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76" w:lineRule="auto"/>
        <w:shd w:val="clear" w:color="auto" w:fill="ffffff" w:themeFill="background1"/>
        <w:rPr>
          <w:b/>
          <w:sz w:val="28"/>
          <w:szCs w:val="20"/>
        </w:rPr>
      </w:pPr>
      <w:r>
        <w:rPr>
          <w:b/>
          <w:sz w:val="28"/>
          <w:szCs w:val="20"/>
        </w:rPr>
      </w:r>
      <w:r/>
    </w:p>
    <w:p>
      <w:pPr>
        <w:jc w:val="center"/>
        <w:spacing w:line="276" w:lineRule="auto"/>
        <w:shd w:val="clear" w:color="auto" w:fill="ffffff" w:themeFill="background1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МОНИТОРИНГ ПОЛНОМОЧИЙ</w:t>
      </w:r>
      <w:r/>
    </w:p>
    <w:p>
      <w:pPr>
        <w:jc w:val="center"/>
        <w:spacing w:line="276" w:lineRule="auto"/>
        <w:shd w:val="clear" w:color="auto" w:fill="ffffff" w:themeFill="background1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органов государственной власти и органов местного самоуправления Новосибирской области</w:t>
      </w:r>
      <w:r/>
    </w:p>
    <w:p>
      <w:pPr>
        <w:jc w:val="center"/>
        <w:spacing w:line="204" w:lineRule="exact"/>
        <w:shd w:val="clear" w:color="auto" w:fill="ffffff" w:themeFill="background1"/>
        <w:rPr>
          <w:b/>
          <w:sz w:val="28"/>
          <w:szCs w:val="20"/>
        </w:rPr>
      </w:pPr>
      <w:r>
        <w:rPr>
          <w:b/>
          <w:sz w:val="28"/>
          <w:szCs w:val="20"/>
        </w:rPr>
      </w:r>
      <w:r/>
    </w:p>
    <w:p>
      <w:pPr>
        <w:jc w:val="center"/>
        <w:spacing w:line="204" w:lineRule="exact"/>
        <w:shd w:val="clear" w:color="auto" w:fill="ffffff" w:themeFill="background1"/>
        <w:rPr>
          <w:b/>
          <w:sz w:val="28"/>
          <w:szCs w:val="20"/>
        </w:rPr>
      </w:pPr>
      <w:r>
        <w:rPr>
          <w:b/>
          <w:sz w:val="28"/>
          <w:szCs w:val="20"/>
        </w:rPr>
      </w:r>
      <w:r/>
    </w:p>
    <w:p>
      <w:pPr>
        <w:ind w:firstLine="708"/>
        <w:jc w:val="both"/>
        <w:spacing w:line="276" w:lineRule="auto"/>
        <w:shd w:val="clear" w:color="auto" w:fill="ffffff" w:themeFill="background1"/>
        <w:rPr>
          <w:b/>
          <w:sz w:val="28"/>
          <w:szCs w:val="20"/>
        </w:rPr>
      </w:pPr>
      <w:r>
        <w:rPr>
          <w:sz w:val="28"/>
          <w:szCs w:val="20"/>
        </w:rPr>
        <w:t xml:space="preserve">Федеральным законом от 06.10.2003 № 131-ФЗ «Об общих принципах организации местного самоуправления в Российской Федерации» определено понятие вопрос</w:t>
      </w:r>
      <w:r>
        <w:rPr>
          <w:sz w:val="28"/>
          <w:szCs w:val="20"/>
        </w:rPr>
        <w:t xml:space="preserve">ов</w:t>
      </w:r>
      <w:r>
        <w:rPr>
          <w:sz w:val="28"/>
          <w:szCs w:val="20"/>
        </w:rPr>
        <w:t xml:space="preserve"> местного </w:t>
      </w:r>
      <w:r>
        <w:rPr>
          <w:sz w:val="28"/>
          <w:szCs w:val="20"/>
        </w:rPr>
        <w:t xml:space="preserve">значения –</w:t>
      </w:r>
      <w:r>
        <w:rPr>
          <w:rFonts w:eastAsiaTheme="minorHAnsi"/>
          <w:bCs/>
          <w:sz w:val="28"/>
          <w:szCs w:val="28"/>
          <w:lang w:eastAsia="en-US"/>
        </w:rPr>
        <w:t xml:space="preserve"> вопросы непосредственного обеспечения жизнедеятельности населения муниципального образования, решение которых в соответствии с </w:t>
      </w:r>
      <w:hyperlink r:id="rId12" w:tooltip="consultantplus://offline/ref=264EC977323E4679C20D3F4DD0BE6278017863FD72DFD02FCDFC3F6A4AA129BE520009180561D2099CF9645DDEA4C1136DFD07E54F17NCM2D" w:history="1">
        <w:r>
          <w:rPr>
            <w:rFonts w:eastAsiaTheme="minorHAnsi"/>
            <w:bCs/>
            <w:sz w:val="28"/>
            <w:szCs w:val="28"/>
            <w:lang w:eastAsia="en-US"/>
          </w:rPr>
          <w:t xml:space="preserve">Конституцией</w:t>
        </w:r>
      </w:hyperlink>
      <w:r>
        <w:rPr>
          <w:rFonts w:eastAsiaTheme="minorHAnsi"/>
          <w:bCs/>
          <w:sz w:val="28"/>
          <w:szCs w:val="28"/>
          <w:lang w:eastAsia="en-US"/>
        </w:rPr>
        <w:t xml:space="preserve"> Российской Федерации и Федеральным </w:t>
      </w:r>
      <w:hyperlink r:id="rId13" w:tooltip="consultantplus://offline/ref=264EC977323E4679C20D3F4DD0BE6278077061F07A8B872D9CA9316F42F161AE1C4504190066D603CBA3745997F3C40F65E519E15117C029N2M6D" w:history="1">
        <w:r>
          <w:rPr>
            <w:rFonts w:eastAsiaTheme="minorHAnsi"/>
            <w:bCs/>
            <w:sz w:val="28"/>
            <w:szCs w:val="28"/>
            <w:lang w:eastAsia="en-US"/>
          </w:rPr>
          <w:t xml:space="preserve">законом</w:t>
        </w:r>
      </w:hyperlink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«</w:t>
      </w:r>
      <w:r>
        <w:rPr>
          <w:sz w:val="28"/>
          <w:szCs w:val="20"/>
        </w:rPr>
        <w:t xml:space="preserve">Об общих принципах организации местного самоуправления в Российской Федерации» </w:t>
      </w:r>
      <w:r>
        <w:rPr>
          <w:rFonts w:eastAsiaTheme="minorHAnsi"/>
          <w:bCs/>
          <w:sz w:val="28"/>
          <w:szCs w:val="28"/>
          <w:lang w:eastAsia="en-US"/>
        </w:rPr>
        <w:t xml:space="preserve">осуществляется населением и (или) органами местного самоуправления самостоятельно</w:t>
      </w:r>
      <w:r>
        <w:rPr>
          <w:rFonts w:eastAsiaTheme="minorHAnsi"/>
          <w:bCs/>
          <w:sz w:val="28"/>
          <w:szCs w:val="28"/>
          <w:lang w:eastAsia="en-US"/>
        </w:rPr>
        <w:t xml:space="preserve">. В целях </w:t>
      </w:r>
      <w:r>
        <w:rPr>
          <w:rFonts w:eastAsiaTheme="minorHAnsi"/>
          <w:bCs/>
          <w:sz w:val="28"/>
          <w:szCs w:val="28"/>
          <w:lang w:eastAsia="en-US"/>
        </w:rPr>
        <w:t xml:space="preserve">определения полномочий органов государственной власти по взаимодействию с органами местного самоуправления, </w:t>
      </w:r>
      <w:r>
        <w:rPr>
          <w:rFonts w:eastAsiaTheme="minorHAnsi"/>
          <w:bCs/>
          <w:sz w:val="28"/>
          <w:szCs w:val="28"/>
          <w:lang w:eastAsia="en-US"/>
        </w:rPr>
        <w:t xml:space="preserve">конкретизации полномочий органов местного самоуправления в решении вопросов местного значения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представляем мониторинг полномочий органов государственной власти и органов местного самоуправления Новосибирской области</w:t>
      </w:r>
      <w:r>
        <w:rPr>
          <w:rFonts w:eastAsiaTheme="minorHAnsi"/>
          <w:bCs/>
          <w:sz w:val="28"/>
          <w:szCs w:val="28"/>
          <w:lang w:eastAsia="en-US"/>
        </w:rPr>
        <w:t xml:space="preserve"> по состоянию на 01.06</w:t>
      </w:r>
      <w:r>
        <w:rPr>
          <w:rFonts w:eastAsiaTheme="minorHAnsi"/>
          <w:bCs/>
          <w:sz w:val="28"/>
          <w:szCs w:val="28"/>
          <w:lang w:eastAsia="en-US"/>
        </w:rPr>
        <w:t xml:space="preserve">.2023</w:t>
      </w:r>
      <w:r>
        <w:rPr>
          <w:rFonts w:eastAsiaTheme="minorHAnsi"/>
          <w:bCs/>
          <w:sz w:val="28"/>
          <w:szCs w:val="28"/>
          <w:lang w:eastAsia="en-US"/>
        </w:rPr>
        <w:t xml:space="preserve">.</w:t>
      </w:r>
      <w:r/>
    </w:p>
    <w:p>
      <w:pPr>
        <w:jc w:val="center"/>
        <w:spacing w:line="204" w:lineRule="exact"/>
        <w:shd w:val="clear" w:color="auto" w:fill="ffffff" w:themeFill="background1"/>
        <w:rPr>
          <w:sz w:val="28"/>
          <w:szCs w:val="20"/>
        </w:rPr>
      </w:pPr>
      <w:r>
        <w:rPr>
          <w:sz w:val="28"/>
          <w:szCs w:val="20"/>
        </w:rPr>
      </w:r>
      <w:r/>
    </w:p>
    <w:p>
      <w:pPr>
        <w:ind w:firstLine="77"/>
        <w:jc w:val="center"/>
        <w:spacing w:line="204" w:lineRule="exact"/>
        <w:shd w:val="clear" w:color="auto" w:fill="ffffff" w:themeFill="background1"/>
        <w:tabs>
          <w:tab w:val="left" w:pos="227" w:leader="none"/>
        </w:tabs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ind w:firstLine="77"/>
        <w:jc w:val="center"/>
        <w:spacing w:line="204" w:lineRule="exact"/>
        <w:shd w:val="clear" w:color="auto" w:fill="ffffff" w:themeFill="background1"/>
        <w:tabs>
          <w:tab w:val="left" w:pos="227" w:leader="none"/>
        </w:tabs>
        <w:rPr>
          <w:b/>
          <w:sz w:val="20"/>
          <w:szCs w:val="20"/>
        </w:rPr>
        <w:sectPr>
          <w:footerReference w:type="default" r:id="rId9"/>
          <w:footerReference w:type="even" r:id="rId10"/>
          <w:footnotePr/>
          <w:endnotePr>
            <w:numFmt w:val="decimal"/>
          </w:endnotePr>
          <w:type w:val="nextPage"/>
          <w:pgSz w:w="16838" w:h="11906" w:orient="landscape"/>
          <w:pgMar w:top="357" w:right="536" w:bottom="539" w:left="851" w:header="709" w:footer="306" w:gutter="0"/>
          <w:pgNumType w:start="1"/>
          <w:cols w:num="1" w:sep="0" w:space="708" w:equalWidth="1"/>
          <w:docGrid w:linePitch="360"/>
          <w:titlePg/>
        </w:sectPr>
      </w:pPr>
      <w:r>
        <w:rPr>
          <w:b/>
          <w:sz w:val="20"/>
          <w:szCs w:val="20"/>
        </w:rPr>
      </w:r>
      <w:r/>
    </w:p>
    <w:tbl>
      <w:tblPr>
        <w:tblW w:w="154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1813"/>
        <w:gridCol w:w="1873"/>
        <w:gridCol w:w="10035"/>
      </w:tblGrid>
      <w:tr>
        <w:trPr/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ind w:right="-108" w:firstLine="77"/>
              <w:jc w:val="center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Вопрос местного значения поселения </w:t>
            </w:r>
            <w:r/>
          </w:p>
          <w:p>
            <w:pPr>
              <w:ind w:right="-108" w:firstLine="77"/>
              <w:jc w:val="center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(ч. 1 ст. 14 Федерального закона от 06.10.2003 </w:t>
            </w:r>
            <w:r/>
          </w:p>
          <w:p>
            <w:pPr>
              <w:ind w:right="-108" w:firstLine="77"/>
              <w:jc w:val="center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131-ФЗ</w:t>
            </w:r>
            <w:r>
              <w:rPr>
                <w:b/>
                <w:sz w:val="20"/>
                <w:szCs w:val="20"/>
              </w:rPr>
              <w:t xml:space="preserve">, </w:t>
            </w:r>
            <w:r/>
          </w:p>
          <w:p>
            <w:pPr>
              <w:ind w:right="-108" w:firstLine="77"/>
              <w:jc w:val="center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ст. 3 Закона Новосибирской области от 24.11.2014 № 484-ОЗ)</w:t>
            </w:r>
            <w:r/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jc w:val="center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Вопрос местного значения муниципального района </w:t>
            </w:r>
            <w:r/>
          </w:p>
          <w:p>
            <w:pPr>
              <w:ind w:right="-108"/>
              <w:jc w:val="center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(ч. 1 ст. 15 Федерального закона от 06.10.2003 </w:t>
            </w:r>
            <w:r/>
          </w:p>
          <w:p>
            <w:pPr>
              <w:ind w:right="-108"/>
              <w:jc w:val="center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131-ФЗ)</w:t>
            </w:r>
            <w:r/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jc w:val="center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Вопрос местного значения муниципального, городского округа </w:t>
            </w:r>
            <w:r/>
          </w:p>
          <w:p>
            <w:pPr>
              <w:jc w:val="center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(ч. 1 ст. 16 Федерального закона от 06.10.2003 </w:t>
            </w:r>
            <w:r/>
          </w:p>
          <w:p>
            <w:pPr>
              <w:jc w:val="center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131-ФЗ)</w:t>
            </w:r>
            <w:r/>
          </w:p>
        </w:tc>
        <w:tc>
          <w:tcPr>
            <w:shd w:val="clear" w:color="auto" w:fill="auto"/>
            <w:tcW w:w="10035" w:type="dxa"/>
            <w:textDirection w:val="lrTb"/>
            <w:noWrap w:val="false"/>
          </w:tcPr>
          <w:p>
            <w:pPr>
              <w:jc w:val="center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  <w:p>
            <w:pPr>
              <w:jc w:val="center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  <w:p>
            <w:pPr>
              <w:jc w:val="center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z w:val="20"/>
                <w:szCs w:val="20"/>
              </w:rPr>
              <w:t xml:space="preserve">олномочия органов государственной власти</w:t>
            </w:r>
            <w:r>
              <w:rPr>
                <w:b/>
                <w:sz w:val="20"/>
                <w:szCs w:val="20"/>
              </w:rPr>
              <w:t xml:space="preserve">, органов местного самоуправления</w:t>
            </w:r>
            <w:r>
              <w:rPr>
                <w:b/>
                <w:sz w:val="20"/>
                <w:szCs w:val="20"/>
              </w:rPr>
              <w:t xml:space="preserve"> Новосибирской област</w:t>
            </w:r>
            <w:r>
              <w:rPr>
                <w:b/>
                <w:sz w:val="20"/>
                <w:szCs w:val="20"/>
              </w:rPr>
              <w:t xml:space="preserve">и по вопросам местного значения</w:t>
            </w:r>
            <w:r/>
          </w:p>
        </w:tc>
      </w:tr>
      <w:tr>
        <w:trPr>
          <w:trHeight w:val="366"/>
        </w:trPr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jc w:val="center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b/>
                <w:sz w:val="20"/>
                <w:szCs w:val="20"/>
              </w:rPr>
              <w:t xml:space="preserve">Вопрос</w:t>
            </w:r>
            <w:r>
              <w:rPr>
                <w:b/>
                <w:sz w:val="20"/>
                <w:szCs w:val="20"/>
              </w:rPr>
              <w:t xml:space="preserve"> местного значения в сфере </w:t>
            </w:r>
            <w:r/>
          </w:p>
          <w:p>
            <w:pPr>
              <w:jc w:val="center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бюджетных отношений</w:t>
            </w:r>
            <w:r/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</w:t>
            </w:r>
            <w:r>
              <w:rPr>
                <w:b/>
                <w:sz w:val="20"/>
                <w:szCs w:val="20"/>
                <w:u w:val="single"/>
              </w:rPr>
              <w:t xml:space="preserve">тать</w:t>
            </w:r>
            <w:r>
              <w:rPr>
                <w:b/>
                <w:sz w:val="20"/>
                <w:szCs w:val="20"/>
                <w:u w:val="single"/>
              </w:rPr>
              <w:t xml:space="preserve">я</w:t>
            </w:r>
            <w:r>
              <w:rPr>
                <w:b/>
                <w:sz w:val="20"/>
                <w:szCs w:val="20"/>
                <w:u w:val="single"/>
              </w:rPr>
              <w:t xml:space="preserve"> 9 Бюджетного кодекса Российской Федерации: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1. К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бюджетным полномочиям муниципальных образований относятся: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установление порядка составления и рассмотрения проекта местного бюджета, утверждения и исполнения местного бюджета, осуществления контроля за его исполнением и утверждения отчета об исполнении местного бюджета;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установление и исполнение расходных обязательств муниципального образования;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определение порядка предоставления межбюджетных трансфертов из местных бюджетов, предоставление межбюджетных трансфертов из местных бюджетов;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осуществление муниципальных заимствований, предоставление муниципальных гарантий, предоставление бюджетных кредитов, управление муниципальным долгом и управление муниципальными активами;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установление, детализация и определение порядка применения бюджетной классификации Российской Федерации в части, относящейся к местному бюджету;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иные бюджетные полномочия, отнесенные настоящим Кодексом к бюджетным полномочиям органов местного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самоуправления.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2. К бюджетным полномочиям муниципальных районов помимо полномочий, перечисленных в </w:t>
            </w:r>
            <w:hyperlink w:tooltip="#Par0" w:anchor="Par0" w:history="1">
              <w:r>
                <w:rPr>
                  <w:rFonts w:eastAsiaTheme="minorHAnsi"/>
                  <w:sz w:val="20"/>
                  <w:szCs w:val="20"/>
                  <w:lang w:eastAsia="en-US"/>
                </w:rPr>
                <w:t xml:space="preserve">пункте 1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настоящей статьи, относятся: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установление в соответствии с федеральными законами и законами субъектов Российской Федерации нормативов отчислений доходов в бюджеты городских, сельских поселений от федеральных налогов и сборов, в том числе от налогов, пр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едусмотренных специальными налоговыми режимами, региональных и местных налогов, подлежащих зачислению в соответствии с настоящим Кодексом, законодательством о налогах и сборах и (или) законами субъектов Российской Федерации в бюджеты муниципальных районов;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установление в соответствии с федеральными законами и законами субъектов Российской Федерации нормативов отчислений доходов в бюджеты городских, сельских поселений от отдельных неналоговых доходов, подлежащих зачислению в бюджеты муниципальных районов;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установление порядка и условий предоставления межбюджетных трансфертов из бюджета муниципального района бюджетам городских, сельских поселений, предоставление межбюджетных трансфертов из бюджета муниципального района бюджетам городских, сельских поселений;</w:t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составление отчета об исполнении консолидированного бюджета муниципального района.</w:t>
            </w:r>
            <w:r/>
          </w:p>
        </w:tc>
      </w:tr>
      <w:tr>
        <w:trPr>
          <w:trHeight w:val="1543"/>
        </w:trPr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 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</w:t>
            </w:r>
            <w:r>
              <w:rPr>
                <w:sz w:val="20"/>
                <w:szCs w:val="20"/>
              </w:rPr>
              <w:t xml:space="preserve">исполнении бюджета поселения;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 составление и рассмотрение проекта бюджета муниципального района, утверждение и исполнение бюджета муниципального района, осуществление контроля за его исполнением, </w:t>
            </w:r>
            <w:r>
              <w:rPr>
                <w:sz w:val="20"/>
                <w:szCs w:val="20"/>
              </w:rPr>
              <w:t xml:space="preserve">составление и утверждение отчета об исполнени</w:t>
            </w:r>
            <w:r>
              <w:rPr>
                <w:sz w:val="20"/>
                <w:szCs w:val="20"/>
              </w:rPr>
              <w:t xml:space="preserve">и бюджета муниципального района</w:t>
            </w:r>
            <w:r>
              <w:rPr>
                <w:sz w:val="20"/>
                <w:szCs w:val="20"/>
              </w:rPr>
              <w:t xml:space="preserve">;</w:t>
            </w:r>
            <w:r/>
          </w:p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 составление и рассмотрение проекта бюджета муниципального, городского округа, утверждение и исполнение бюджета муниципального, городского округа, осуществление контроля за его исполнением, составление и утверждение отчета </w:t>
            </w:r>
            <w:r>
              <w:rPr>
                <w:sz w:val="20"/>
                <w:szCs w:val="20"/>
              </w:rPr>
              <w:t xml:space="preserve">об исполнении бюджета муниципального, городского округа;</w:t>
            </w:r>
            <w:r/>
          </w:p>
          <w:p>
            <w:pPr>
              <w:ind w:firstLine="72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79"/>
              </w:numPr>
              <w:ind w:left="-108" w:firstLine="176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62"/>
        </w:trPr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092"/>
              <w:rPr>
                <w:color w:val="auto"/>
              </w:rPr>
            </w:pPr>
            <w:r/>
            <w:bookmarkStart w:id="0" w:name="_Toc278187046"/>
            <w:r/>
            <w:bookmarkStart w:id="1" w:name="_Toc305752071"/>
            <w:r/>
            <w:bookmarkStart w:id="2" w:name="_Toc305752355"/>
            <w:r/>
            <w:bookmarkStart w:id="3" w:name="_Toc305752640"/>
            <w:r/>
            <w:bookmarkStart w:id="4" w:name="_Toc305753068"/>
            <w:r/>
            <w:bookmarkStart w:id="5" w:name="_Toc305756316"/>
            <w:r/>
            <w:bookmarkStart w:id="6" w:name="_Toc305757761"/>
            <w:r/>
            <w:bookmarkStart w:id="7" w:name="_Toc306286692"/>
            <w:r/>
            <w:bookmarkStart w:id="8" w:name="_Toc306286774"/>
            <w:r/>
            <w:bookmarkStart w:id="9" w:name="_Toc306287086"/>
            <w:r/>
            <w:bookmarkStart w:id="10" w:name="_Toc306287211"/>
            <w:r/>
            <w:bookmarkStart w:id="11" w:name="_Toc306951671"/>
            <w:r>
              <w:rPr>
                <w:color w:val="auto"/>
              </w:rPr>
              <w:t xml:space="preserve">2.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</w:t>
            </w:r>
            <w:r/>
          </w:p>
          <w:p>
            <w:pPr>
              <w:pStyle w:val="1092"/>
              <w:rPr>
                <w:color w:val="auto"/>
              </w:rPr>
            </w:pPr>
            <w:r>
              <w:rPr>
                <w:color w:val="auto"/>
              </w:rPr>
              <w:t xml:space="preserve">в сфере налоговых отношений</w:t>
            </w:r>
            <w:bookmarkEnd w:id="0"/>
            <w:r/>
            <w:bookmarkEnd w:id="1"/>
            <w:r/>
            <w:bookmarkEnd w:id="2"/>
            <w:r/>
            <w:bookmarkEnd w:id="3"/>
            <w:r/>
            <w:bookmarkEnd w:id="4"/>
            <w:r/>
            <w:bookmarkEnd w:id="5"/>
            <w:r/>
            <w:bookmarkEnd w:id="6"/>
            <w:r/>
            <w:bookmarkEnd w:id="7"/>
            <w:r/>
            <w:bookmarkEnd w:id="8"/>
            <w:r/>
            <w:bookmarkEnd w:id="9"/>
            <w:r/>
            <w:bookmarkEnd w:id="10"/>
            <w:r/>
            <w:bookmarkEnd w:id="11"/>
            <w:r/>
            <w:r/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ind w:left="68"/>
              <w:jc w:val="both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</w:t>
            </w:r>
            <w:r>
              <w:rPr>
                <w:b/>
                <w:sz w:val="20"/>
                <w:szCs w:val="20"/>
                <w:u w:val="single"/>
              </w:rPr>
              <w:t xml:space="preserve">тать</w:t>
            </w:r>
            <w:r>
              <w:rPr>
                <w:b/>
                <w:sz w:val="20"/>
                <w:szCs w:val="20"/>
                <w:u w:val="single"/>
              </w:rPr>
              <w:t xml:space="preserve">я</w:t>
            </w:r>
            <w:r>
              <w:rPr>
                <w:b/>
                <w:sz w:val="20"/>
                <w:szCs w:val="20"/>
                <w:u w:val="single"/>
              </w:rPr>
              <w:t xml:space="preserve"> 15 Налогового кодекса Российской Федерации</w:t>
            </w:r>
            <w:r>
              <w:rPr>
                <w:b/>
                <w:sz w:val="20"/>
                <w:szCs w:val="20"/>
                <w:u w:val="single"/>
              </w:rPr>
              <w:t xml:space="preserve">:</w:t>
            </w:r>
            <w:r/>
          </w:p>
          <w:p>
            <w:pPr>
              <w:ind w:left="68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 местным налогам и сборам относятся:</w:t>
            </w:r>
            <w:r/>
          </w:p>
          <w:p>
            <w:pPr>
              <w:ind w:left="68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земельный налог;</w:t>
            </w:r>
            <w:r/>
          </w:p>
          <w:p>
            <w:pPr>
              <w:ind w:left="68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налог на имущество физических лиц;</w:t>
            </w:r>
            <w:r/>
          </w:p>
          <w:p>
            <w:pPr>
              <w:ind w:left="68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торговый сбор.</w:t>
            </w:r>
            <w:r/>
          </w:p>
          <w:p>
            <w:pPr>
              <w:ind w:left="68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 установление, изменение и отмена местных налогов и сборов поселения;</w:t>
            </w:r>
            <w:r/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 установление, изменение и отмена местных налогов и сборов муниципального района;</w:t>
            </w:r>
            <w:r/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 установление, изменение и отмена местных налогов и сборов муниципального, городского округа;</w:t>
            </w:r>
            <w:r/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-108" w:firstLine="176"/>
              <w:jc w:val="both"/>
              <w:spacing w:line="204" w:lineRule="exact"/>
              <w:shd w:val="clear" w:color="auto" w:fill="ffffff" w:themeFill="background1"/>
              <w:tabs>
                <w:tab w:val="num" w:pos="792" w:leader="none"/>
                <w:tab w:val="clear" w:pos="108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552"/>
        </w:trPr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092"/>
              <w:rPr>
                <w:color w:val="auto"/>
              </w:rPr>
            </w:pPr>
            <w:r/>
            <w:bookmarkStart w:id="12" w:name="_Toc278187047"/>
            <w:r/>
            <w:bookmarkStart w:id="13" w:name="_Toc305752072"/>
            <w:r/>
            <w:bookmarkStart w:id="14" w:name="_Toc305752356"/>
            <w:r/>
            <w:bookmarkStart w:id="15" w:name="_Toc305752641"/>
            <w:r/>
            <w:bookmarkStart w:id="16" w:name="_Toc305753069"/>
            <w:r/>
            <w:bookmarkStart w:id="17" w:name="_Toc305756317"/>
            <w:r/>
            <w:bookmarkStart w:id="18" w:name="_Toc305757762"/>
            <w:r/>
            <w:bookmarkStart w:id="19" w:name="_Toc306286693"/>
            <w:r/>
            <w:bookmarkStart w:id="20" w:name="_Toc306286775"/>
            <w:r/>
            <w:bookmarkStart w:id="21" w:name="_Toc306287087"/>
            <w:r/>
            <w:bookmarkStart w:id="22" w:name="_Toc306287212"/>
            <w:r/>
            <w:bookmarkStart w:id="23" w:name="_Toc306951672"/>
            <w:r>
              <w:rPr>
                <w:color w:val="auto"/>
              </w:rPr>
              <w:t xml:space="preserve">3.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 в сфере</w:t>
            </w:r>
            <w:r/>
          </w:p>
          <w:p>
            <w:pPr>
              <w:pStyle w:val="1092"/>
              <w:rPr>
                <w:color w:val="auto"/>
              </w:rPr>
            </w:pPr>
            <w:r>
              <w:rPr>
                <w:color w:val="auto"/>
              </w:rPr>
              <w:t xml:space="preserve">владения, пользования и распоряжения</w:t>
            </w:r>
            <w:r/>
          </w:p>
          <w:p>
            <w:pPr>
              <w:pStyle w:val="1092"/>
              <w:rPr>
                <w:color w:val="auto"/>
              </w:rPr>
            </w:pPr>
            <w:r>
              <w:rPr>
                <w:color w:val="auto"/>
              </w:rPr>
              <w:t xml:space="preserve">муниципальным имуществом</w:t>
            </w:r>
            <w:bookmarkEnd w:id="12"/>
            <w:r/>
            <w:bookmarkEnd w:id="13"/>
            <w:r/>
            <w:bookmarkEnd w:id="14"/>
            <w:r/>
            <w:bookmarkEnd w:id="15"/>
            <w:r/>
            <w:bookmarkEnd w:id="16"/>
            <w:r/>
            <w:bookmarkEnd w:id="17"/>
            <w:r/>
            <w:bookmarkEnd w:id="18"/>
            <w:r/>
            <w:bookmarkEnd w:id="19"/>
            <w:r/>
            <w:bookmarkEnd w:id="20"/>
            <w:r/>
            <w:bookmarkEnd w:id="21"/>
            <w:r/>
            <w:bookmarkEnd w:id="22"/>
            <w:r/>
            <w:bookmarkEnd w:id="23"/>
            <w:r/>
            <w:r/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ind w:left="-108" w:firstLine="176"/>
              <w:jc w:val="both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Статья 51 Федерального закона от 06.10.2003 № 131-ФЗ «Об общих принципах организации местного самоуправления в Российской Федерации»: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Органы местного самоуправления от имени муниципального образования самостоятельно владеют, пользуются и распоряжаются муниципальным имуществом в соответствии с </w:t>
            </w:r>
            <w:hyperlink r:id="rId14" w:tooltip="consultantplus://offline/ref=3A06FB85CB6EB35E75E8101B8D24D4CEA96BEF9C664F2A0CADDBA969755232BC1167D8FDF91B04F6A2811ES4I8I" w:history="1">
              <w:r>
                <w:rPr>
                  <w:rFonts w:eastAsiaTheme="minorHAnsi"/>
                  <w:sz w:val="20"/>
                  <w:szCs w:val="20"/>
                  <w:lang w:eastAsia="en-US"/>
                </w:rPr>
                <w:t xml:space="preserve">Конституцией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2. Органы местного самоуправления вправе передавать муниципальное имущество во временное или в постоянное пользование физическим и юридическим лица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м, органам государственной власти Российской Федерации (органам государственной власти субъекта Российской Федерации) и органам местного самоуправления иных муниципальных образований, отчуждать, совершать иные сделки в соответствии с федеральными законами.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3.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</w:t>
            </w:r>
            <w:hyperlink r:id="rId15" w:tooltip="consultantplus://offline/ref=3A06FB85CB6EB35E75E8101B8D24D4CEAF62E19B6F1C7D0EFC8EA76C7D0268AC072ED7FBE71B02EFA88A481BB13CCAA88050BF2C93C13413S3I0I" w:history="1">
              <w:r>
                <w:rPr>
                  <w:rFonts w:eastAsiaTheme="minorHAnsi"/>
                  <w:sz w:val="20"/>
                  <w:szCs w:val="20"/>
                  <w:lang w:eastAsia="en-US"/>
                </w:rPr>
                <w:t xml:space="preserve">законами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Доходы от использования и приватизации муниципального имущест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ва поступают в местные бюджеты.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4. Муниципальные образования могут создавать муниципальные предприятия и учреждения, участвовать в создании хозяйственных общес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тв, 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 учреждений осуществляют уполномоченные органы местного самоуправления.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Органы местного самоуправления, осуществляющие функции и полномочия учредителя, определяют цели,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условия и порядок деятельности мун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 в порядке, предусмотренном уставом муниципального образования.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Органы местного самоуправления от имени муниципального образования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субсидиарно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отвечают по обязательствам муниципальных казенных учреждений и обеспечивают их исполнение в порядке, установленном федеральным </w:t>
            </w:r>
            <w:hyperlink r:id="rId16" w:tooltip="consultantplus://offline/ref=3A06FB85CB6EB35E75E8101B8D24D4CEAF62E89A6D1F7D0EFC8EA76C7D0268AC072ED7FBE01901E3F4D0581FF86BC0B48748A1288DC1S3I6I" w:history="1">
              <w:r>
                <w:rPr>
                  <w:rFonts w:eastAsiaTheme="minorHAnsi"/>
                  <w:sz w:val="20"/>
                  <w:szCs w:val="20"/>
                  <w:lang w:eastAsia="en-US"/>
                </w:rPr>
                <w:t xml:space="preserve">законом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5. Органы местного самоуправления ведут реестры муниципального имущества в </w:t>
            </w:r>
            <w:hyperlink r:id="rId17" w:tooltip="consultantplus://offline/ref=3A06FB85CB6EB35E75E8101B8D24D4CEA860ED9D64107D0EFC8EA76C7D0268AC072ED7FBE71B02E9A08A481BB13CCAA88050BF2C93C13413S3I0I" w:history="1">
              <w:r>
                <w:rPr>
                  <w:rFonts w:eastAsiaTheme="minorHAnsi"/>
                  <w:sz w:val="20"/>
                  <w:szCs w:val="20"/>
                  <w:lang w:eastAsia="en-US"/>
                </w:rPr>
                <w:t xml:space="preserve">порядке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установленном уполномоченным Правительством Российской Федерации федеральным органом исполнительной власти.</w:t>
            </w:r>
            <w:r/>
          </w:p>
          <w:p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Закон Новосибирской области от 02.03.2016 № 41-ОЗ «Об отдельных вопросах разграничения имущества, находящегося в муниципальной собственности, между муниципальными образованиями Новосибирской области»</w:t>
            </w:r>
            <w:r/>
          </w:p>
        </w:tc>
      </w:tr>
      <w:tr>
        <w:trPr/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 владение, пользование и распоряжение имуществом, находящимся в муниципальной собственности поселения;</w:t>
            </w:r>
            <w:r/>
          </w:p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 владение, пользование и распоряжение имуществом, находящимся в муниципальной собственности муниципального района;</w:t>
            </w:r>
            <w:r/>
          </w:p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 владение, пользование и распоряжение имуществом, находящимся в муниципальной собственности муниципального, городского округа;</w:t>
            </w:r>
            <w:r/>
          </w:p>
          <w:p>
            <w:pPr>
              <w:ind w:firstLine="72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ind w:left="317" w:hanging="317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488"/>
        </w:trPr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092"/>
              <w:rPr>
                <w:color w:val="auto"/>
              </w:rPr>
            </w:pPr>
            <w:r/>
            <w:bookmarkStart w:id="24" w:name="_Toc278187048"/>
            <w:r/>
            <w:bookmarkStart w:id="25" w:name="_Toc305752078"/>
            <w:r/>
            <w:bookmarkStart w:id="26" w:name="_Toc305752362"/>
            <w:r/>
            <w:bookmarkStart w:id="27" w:name="_Toc305752647"/>
            <w:r/>
            <w:bookmarkStart w:id="28" w:name="_Toc305753071"/>
            <w:r/>
            <w:bookmarkStart w:id="29" w:name="_Toc305756319"/>
            <w:r/>
            <w:bookmarkStart w:id="30" w:name="_Toc305757764"/>
            <w:r/>
            <w:bookmarkStart w:id="31" w:name="_Toc306286695"/>
            <w:r/>
            <w:bookmarkStart w:id="32" w:name="_Toc306286777"/>
            <w:r/>
            <w:bookmarkStart w:id="33" w:name="_Toc306287089"/>
            <w:r/>
            <w:bookmarkStart w:id="34" w:name="_Toc306287214"/>
            <w:r/>
            <w:bookmarkStart w:id="35" w:name="_Toc306951674"/>
            <w:r>
              <w:rPr>
                <w:color w:val="auto"/>
              </w:rPr>
              <w:t xml:space="preserve">4.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 в сфере </w:t>
            </w:r>
            <w:r>
              <w:rPr>
                <w:color w:val="auto"/>
              </w:rPr>
              <w:t xml:space="preserve">организации электро-, тепл</w:t>
            </w:r>
            <w:r>
              <w:rPr>
                <w:color w:val="auto"/>
              </w:rPr>
              <w:t xml:space="preserve">о-</w:t>
            </w:r>
            <w:r>
              <w:rPr>
                <w:color w:val="auto"/>
              </w:rPr>
              <w:t xml:space="preserve">, газо- и водоснабжения населения, водоотведения, снабжения населения </w:t>
            </w:r>
            <w:bookmarkEnd w:id="24"/>
            <w:r/>
            <w:bookmarkEnd w:id="25"/>
            <w:r/>
            <w:bookmarkEnd w:id="26"/>
            <w:r/>
            <w:bookmarkEnd w:id="27"/>
            <w:r/>
            <w:bookmarkEnd w:id="28"/>
            <w:r/>
            <w:bookmarkEnd w:id="29"/>
            <w:r/>
            <w:bookmarkEnd w:id="30"/>
            <w:r/>
            <w:bookmarkEnd w:id="31"/>
            <w:r/>
            <w:bookmarkEnd w:id="32"/>
            <w:r/>
            <w:bookmarkEnd w:id="33"/>
            <w:r/>
            <w:bookmarkEnd w:id="34"/>
            <w:r/>
            <w:bookmarkEnd w:id="35"/>
            <w:r>
              <w:t xml:space="preserve">топливом</w:t>
            </w:r>
            <w:r/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Статья 8 Федеральный закон от 23.11.2009 N 261-ФЗ «Об энергосбережении </w:t>
            </w:r>
            <w:r>
              <w:rPr>
                <w:b/>
                <w:sz w:val="20"/>
                <w:szCs w:val="20"/>
                <w:u w:val="single"/>
              </w:rPr>
              <w:t xml:space="preserve">и</w:t>
            </w:r>
            <w:r>
              <w:rPr>
                <w:b/>
                <w:sz w:val="20"/>
                <w:szCs w:val="20"/>
                <w:u w:val="single"/>
              </w:rPr>
              <w:t xml:space="preserve"> о повышении энергетической эффективности и о внесении изменений в отдельные законодательные акты Российской Федерации»: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полномочиям органов местного самоуправления в области энергосбережения и повышения энергетической эффективности относятся: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разработка и реализация муниципальных программ в области энергосбережения и повышения энергетической эффективности;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установление требований к программам в области энергосбережения и повышения энергетической эффективности организаций коммунального комплекса, цены (тарифы) на товары, услуги которых подлежат установлению органами местного самоуправления;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информационное обеспечение мероприятий по энергосбережению и повышению энергетической эффективнос</w:t>
            </w:r>
            <w:r>
              <w:rPr>
                <w:sz w:val="20"/>
                <w:szCs w:val="20"/>
              </w:rPr>
              <w:t xml:space="preserve">ти, определенных в качестве обязательных федеральными законами и иными нормативными правовыми актами Российской Федерации, а также предусмотренных соответствующей муниципальной программой в области энергосбережения и повышения энергетической эффективности;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координация мероприятий по энергосбережению и повышению энергетической эффективности и контроль за их проведением муниципальными учреждениями, муниципальными унитарными предприятиями;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осуществление иных полномочий в области энергосбережения и повышения энергетической эффективности, отнесенных настоящим Федеральным законом, другими федеральными законами к полномочиям органов местного самоуправления.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Статья 6 Федерального закона от 27.07.2010 № 190-ФЗ «О теплоснабжении»: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К полномочиям органов местного самоуправления городских поселений, городских округов по организации теплоснабжения на соответствующих территориях относятся: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1) организация обеспечения надежного теплоснабжения потребителей на территориях поселений, городских округов, в том числе принятие мер по организации обеспечения теплоснабжения потребителей в случае неисполнения теплоснабжающими организациями или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теплосетевыми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организациями своих обязательств либо отказа указанных организаций от исполнения своих обязательств;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2) рассмотрение обращений потребителей по вопросам надежности теплоснабжения в порядке, установленном </w:t>
            </w:r>
            <w:hyperlink r:id="rId18" w:tooltip="consultantplus://offline/ref=BE0F9A5018D0C873BC008F4ECFBEA37D0AB5C24738A458D81BD8CC721FA6A07DA2FFB005AAF408ADB527890E0B71B8C17F2BA2FFB7Z8R8I" w:history="1">
              <w:r>
                <w:rPr>
                  <w:rFonts w:eastAsiaTheme="minorHAnsi"/>
                  <w:sz w:val="20"/>
                  <w:szCs w:val="20"/>
                  <w:lang w:eastAsia="en-US"/>
                </w:rPr>
                <w:t xml:space="preserve">правилами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организации теплоснабжения, утвержденными Правительством Российской Федерации;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3) реализация предусмотренных </w:t>
            </w:r>
            <w:hyperlink r:id="rId19" w:tooltip="consultantplus://offline/ref=BE0F9A5018D0C873BC008F4ECFBEA37D0AB4C5413FA458D81BD8CC721FA6A07DA2FFB006A8FC02FDE36888524D23ABC37E2BA0F9AB882EE1Z9R4I" w:history="1">
              <w:r>
                <w:rPr>
                  <w:rFonts w:eastAsiaTheme="minorHAnsi"/>
                  <w:sz w:val="20"/>
                  <w:szCs w:val="20"/>
                  <w:lang w:eastAsia="en-US"/>
                </w:rPr>
                <w:t xml:space="preserve">частями 5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- </w:t>
            </w:r>
            <w:hyperlink r:id="rId20" w:tooltip="consultantplus://offline/ref=BE0F9A5018D0C873BC008F4ECFBEA37D0AB4C5413FA458D81BD8CC721FA6A07DA2FFB006A8FC02FDED6888524D23ABC37E2BA0F9AB882EE1Z9R4I" w:history="1">
              <w:r>
                <w:rPr>
                  <w:rFonts w:eastAsiaTheme="minorHAnsi"/>
                  <w:sz w:val="20"/>
                  <w:szCs w:val="20"/>
                  <w:lang w:eastAsia="en-US"/>
                </w:rPr>
                <w:t xml:space="preserve">7 статьи 7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настоящего Федерального закона полномочий в области регулирования цен (тарифов) в сфере теплоснабжения;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4) выполнение требований, установленных правилами оценки готовности поселений, городских округов к отопительному периоду, и контроль за готовностью теплоснабжающих организаций,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теплосетевых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организаций, отдельных категорий потребителей к отопительному периоду;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5) в случаях, установленных настоящим Федеральным законом, согласование вывода источников тепловой энергии, тепловых сетей в ремонт и из эксплуатации;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6) утверждение схем теплоснабжения поселений, городских округов с численностью населения менее пятисот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тысяч человек, в том числе присвоение статуса единой теплоснабжающей организации;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7) согласование инвестиционных программ организаций, осуществляющих регулируемые виды деятельности в сфере теплоснабжения, за исключением таких программ, которые согласовываются в соответствии с </w:t>
            </w:r>
            <w:hyperlink r:id="rId21" w:tooltip="consultantplus://offline/ref=BE0F9A5018D0C873BC008F4ECFBEA37D0AB4CA403BA458D81BD8CC721FA6A07DA2FFB006AFF508ADB527890E0B71B8C17F2BA2FFB7Z8R8I" w:history="1">
              <w:r>
                <w:rPr>
                  <w:rFonts w:eastAsiaTheme="minorHAnsi"/>
                  <w:sz w:val="20"/>
                  <w:szCs w:val="20"/>
                  <w:lang w:eastAsia="en-US"/>
                </w:rPr>
                <w:t xml:space="preserve">законодательством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Российской Федерации об электроэнергетике;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8) осуществление в ценовых зонах теплоснабжения после окончания переходного периода муниципального контроля за выполнением единой теп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лоснабжающей организацией мероприятий по строительству, реконструкции и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9) рассмотрение разногласий,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ия и (или) параметров, отражающих допустимые перерывы в теплоснабжении, в ценовых зонах теплоснабжения, в порядке обязательного досудебного урегулирования споров и определение значений таких параметров, рекомендуемых для включения в договор теплоснабжения;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9.1) направление в федеральный </w:t>
            </w:r>
            <w:hyperlink r:id="rId22" w:tooltip="consultantplus://offline/ref=BE0F9A5018D0C873BC008F4ECFBEA37D0AB4C5423AA658D81BD8CC721FA6A07DA2FFB003ACF757A8A036D1010E68A6C76737A0FDZBR7I" w:history="1">
              <w:r>
                <w:rPr>
                  <w:rFonts w:eastAsiaTheme="minorHAnsi"/>
                  <w:sz w:val="20"/>
                  <w:szCs w:val="20"/>
                  <w:lang w:eastAsia="en-US"/>
                </w:rPr>
                <w:t xml:space="preserve">орган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исполнительной власти, уполномоченный на реализацию государственной политики в сфере теплоснабжения, для утверждения проекта схемы теплоснабжения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или проекта актуализированной схемы теплоснабжения поселения, городского округа с численностью населения пятьсот тысяч человек и более, разработанных в соответствии с требованиями к схемам теплоснабжения, порядку их разработки, утверждения и актуализации;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10) осуществление иных полномочий, установленных настоящим Федеральным законом.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1.1. Полномочия органов местного самоуправления, предусмотренные </w:t>
            </w:r>
            <w:hyperlink w:tooltip="#Par0" w:anchor="Par0" w:history="1">
              <w:r>
                <w:rPr>
                  <w:rFonts w:eastAsiaTheme="minorHAnsi"/>
                  <w:sz w:val="20"/>
                  <w:szCs w:val="20"/>
                  <w:lang w:eastAsia="en-US"/>
                </w:rPr>
                <w:t xml:space="preserve">частью 1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настоящей статьи, на территории сельского поселения реализуются органами местного самоуправления муниципального района, на территории которого расположено сельское поселение, если иное не установлено законом субъекта Российской Федерации.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2. Полномочия органов местного самоуправления городов фед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ерального значения по организации теплоснабжения на внутригородских территориях определяются законами указанных субъектов Российской Федерации исходя из необходимости сохранения единства городских хозяйств с учетом положений настоящего Федерального закона.</w:t>
            </w:r>
            <w:r/>
          </w:p>
          <w:p>
            <w:pPr>
              <w:jc w:val="both"/>
              <w:rPr>
                <w:rFonts w:eastAsiaTheme="minorHAns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u w:val="single"/>
                <w:lang w:eastAsia="en-US"/>
              </w:rPr>
              <w:t xml:space="preserve">Статья 8.1. Федерального закона от 31.03.1999 № 69-ФЗ «О газоснабжении в Российской Федерации»: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 полномочиям органов местного самоуправления городских поселений, городских округов по организации газоснабжения населения на соответствующих территориях относятся: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подготовка населения к использованию газа в соответствии с межрегиональными и региональными программами газификации жилищно-коммунального хозяйства, промышленных и иных организаций;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согласование схем расположения объектов газоснабжения, используемых для обеспечения населения газом.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Полномочия органов местного самоуправления, предусмотренные </w:t>
            </w:r>
            <w:hyperlink w:tooltip="#Par1" w:anchor="Par1" w:history="1">
              <w:r>
                <w:rPr>
                  <w:rFonts w:eastAsiaTheme="minorHAnsi"/>
                  <w:sz w:val="20"/>
                  <w:szCs w:val="20"/>
                  <w:lang w:eastAsia="en-US"/>
                </w:rPr>
                <w:t xml:space="preserve">частью первой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настоящей статьи, на террито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рии сельского поселения и межселенной территории реализуются органами местного самоуправления муниципального района, в состав которого входят сельское поселение и (или) межселенная территория, если иное не установлено законом субъекта Российской Федерации.</w:t>
            </w:r>
            <w:r/>
          </w:p>
          <w:p>
            <w:pPr>
              <w:jc w:val="both"/>
              <w:rPr>
                <w:rFonts w:eastAsiaTheme="minorHAns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u w:val="single"/>
                <w:lang w:eastAsia="en-US"/>
              </w:rPr>
              <w:t xml:space="preserve">Статья 6 Федерального закона от 07.12.2011 № 416-ФЗ «О водоснабжении и водоотведении»: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К полномочиям органов местного самоуправления городских поселений, городских округов по организации водоснабжения и водоотведения на соответствующих территориях относятся: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1) организация водоснабжения населения, в том числе принятие мер по организации водоснабжения насел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2) определение для централизованной системы холодного водоснабжения и (или) водоотведения поселения, городского округа гарантирующей организации;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3)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4) утверждение схем водоснабжения и водоотведения поселений, городских округов;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5) утверждение технических заданий на разработку инвестиционных программ;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6) согласование инвестиционных программ;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7) принятие решений о порядке и сроках прекращения горячего водоснабжения с использованием открытых систем теплоснабжения (гор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ячего водоснабжения) и об организации перевода абонентов, объекты капитального строительства которых подключены (технологически присоединены) к таким системам, на иную систему горячего водоснабжения в случаях, предусмотренных настоящим Федеральным законом;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8)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законом;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9) установление нормативов состава сточных вод;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10) иные полномочия, установленные настоящим Федеральным законом.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1.1. Полномочия органов местного самоуправления, предусмотр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енные частью 1 настоящей статьи, на территории сельского поселения осуществляются органами местного самоуправления муниципального района, на территории которого расположено сельское поселение, если иное не установлено законом субъекта Российской Федерации.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2. Органы местного самоуправления в пределах их полномочий в сфере водоснабжения и водоотведения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вправе запрашивать у организаций, осуществляющих горячее водоснабжение, холодное водоснабжение и (или) водоотведение, информацию, необходимую для осуществления полномочий, установленных настоящим Федеральным законом, а указанные организации обязаны предос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тавить запрашиваемую информацию</w:t>
            </w:r>
            <w:r/>
          </w:p>
          <w:p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Закон Новосибирской области от 24.11.2014 № 484-ОЗ «Об отдельных вопросах организации местного самоуправления в Новосибирской области».</w:t>
            </w:r>
            <w:r/>
          </w:p>
        </w:tc>
      </w:tr>
      <w:tr>
        <w:trPr/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 организация в границах поселения электро-, тепл</w:t>
            </w:r>
            <w:r>
              <w:rPr>
                <w:sz w:val="20"/>
                <w:szCs w:val="20"/>
              </w:rPr>
              <w:t xml:space="preserve">о-</w:t>
            </w:r>
            <w:r>
              <w:rPr>
                <w:sz w:val="20"/>
                <w:szCs w:val="20"/>
              </w:rPr>
              <w:t xml:space="preserve">, газо- и водоснабжения населения, водоотведения, снабжения населения топливом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в пределах полномочий, установленных законодательством Российской Федерации</w:t>
            </w:r>
            <w:r>
              <w:rPr>
                <w:sz w:val="20"/>
                <w:szCs w:val="20"/>
              </w:rPr>
              <w:t xml:space="preserve">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*для сельских поселений в части вопросов организации в границах поселения электр</w:t>
            </w:r>
            <w:r>
              <w:rPr>
                <w:i/>
                <w:sz w:val="20"/>
                <w:szCs w:val="20"/>
              </w:rPr>
              <w:t xml:space="preserve">о-</w:t>
            </w:r>
            <w:r>
              <w:rPr>
                <w:i/>
                <w:sz w:val="20"/>
                <w:szCs w:val="20"/>
              </w:rPr>
              <w:t xml:space="preserve"> и газоснабжения населения</w:t>
            </w:r>
            <w:r/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 </w:t>
            </w:r>
            <w:r>
              <w:rPr>
                <w:sz w:val="20"/>
                <w:szCs w:val="20"/>
              </w:rPr>
              <w:t xml:space="preserve">организация в границах муниципального района электр</w:t>
            </w:r>
            <w:r>
              <w:rPr>
                <w:sz w:val="20"/>
                <w:szCs w:val="20"/>
              </w:rPr>
              <w:t xml:space="preserve">о-</w:t>
            </w:r>
            <w:r>
              <w:rPr>
                <w:sz w:val="20"/>
                <w:szCs w:val="20"/>
              </w:rPr>
              <w:t xml:space="preserve"> и газоснабжения поселений в пределах полномочий, установленных законодательством Российской Федерации</w:t>
            </w:r>
            <w:r>
              <w:rPr>
                <w:sz w:val="20"/>
                <w:szCs w:val="20"/>
              </w:rPr>
              <w:t xml:space="preserve">;</w:t>
            </w:r>
            <w:r/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ind w:firstLine="0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4) организация в границах муниципального,  городского округа электро-, тепл</w:t>
            </w:r>
            <w:r>
              <w:rPr>
                <w:sz w:val="20"/>
                <w:szCs w:val="20"/>
              </w:rPr>
              <w:t xml:space="preserve">о-</w:t>
            </w:r>
            <w:r>
              <w:rPr>
                <w:sz w:val="20"/>
                <w:szCs w:val="20"/>
              </w:rPr>
      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  <w:r>
              <w:rPr>
                <w:sz w:val="20"/>
                <w:szCs w:val="20"/>
              </w:rPr>
              <w:t xml:space="preserve">;</w:t>
            </w:r>
            <w:r/>
          </w:p>
          <w:p>
            <w:pPr>
              <w:ind w:firstLine="72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ind w:left="317" w:hanging="317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564"/>
        </w:trPr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Вопрос местного значения в сфере осуществления муниципального контроля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за исполнением единой теплоснабжающей организацией обязательств</w:t>
            </w:r>
            <w:r/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ind w:left="317" w:hanging="317"/>
              <w:jc w:val="both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Статья 23.14 Федерального закона от 27.07.2010 № 190-ФЗ «О теплоснабжении»: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Муниципальный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контроль 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осуществляется уполномоченными органами местного самоуправления.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Предметом муниципального контроля за исполнением 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настоящего Федерального закона и принятых в соответствии 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ним иных нормативных правовых актов, в том числе соответствие таких реализуемых мероприятий схеме теплоснабжения.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3.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Организация и осуществление муниципального контроля за исполнением единой теплоснабжающей организацией обязательс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тв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регулируются Федеральным </w:t>
            </w:r>
            <w:hyperlink r:id="rId23" w:tooltip="consultantplus://offline/ref=6D94A6B13E5F8E8F7383E1F07888308BA9BBD767C4AA2C01ACD61A7DED65FF49458933186221A9C490E23282E9y7i8I" w:history="1">
              <w:r>
                <w:rPr>
                  <w:rFonts w:eastAsiaTheme="minorHAnsi"/>
                  <w:sz w:val="20"/>
                  <w:szCs w:val="20"/>
                  <w:lang w:eastAsia="en-US"/>
                </w:rPr>
                <w:t xml:space="preserve">законом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от 31 июля 2020 года N 248-ФЗ "О государственном контроле (надзоре) и муниципальном контроле в Российской Федерации".</w:t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4. Положение о муниципальном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контроле 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утверждается представительным органом муниципального образования.</w:t>
            </w:r>
            <w:r/>
          </w:p>
        </w:tc>
      </w:tr>
      <w:tr>
        <w:trPr/>
        <w:tc>
          <w:tcPr>
            <w:shd w:val="clear" w:color="auto" w:fill="auto"/>
            <w:tcBorders>
              <w:bottom w:val="single" w:color="auto" w:sz="4" w:space="0"/>
            </w:tcBorders>
            <w:tcW w:w="1730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4.1) 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*не относится к вопросам местного значения </w:t>
            </w:r>
            <w:r>
              <w:rPr>
                <w:i/>
                <w:sz w:val="20"/>
                <w:szCs w:val="20"/>
              </w:rPr>
              <w:t xml:space="preserve">сельских поселений</w:t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13" w:type="dxa"/>
            <w:textDirection w:val="lrTb"/>
            <w:noWrap w:val="false"/>
          </w:tcPr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4.1) 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  <w:r/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Borders>
              <w:top w:val="single" w:color="auto" w:sz="4" w:space="0"/>
            </w:tcBorders>
            <w:tcW w:w="5416" w:type="dxa"/>
            <w:textDirection w:val="lrTb"/>
            <w:noWrap w:val="false"/>
          </w:tcPr>
          <w:p>
            <w:pPr>
              <w:pStyle w:val="1092"/>
              <w:rPr>
                <w:color w:val="auto"/>
              </w:rPr>
            </w:pPr>
            <w:r>
              <w:rPr>
                <w:color w:val="auto"/>
              </w:rPr>
              <w:t xml:space="preserve">6</w:t>
            </w:r>
            <w:r>
              <w:rPr>
                <w:color w:val="auto"/>
              </w:rPr>
              <w:t xml:space="preserve">. </w:t>
            </w:r>
            <w:r>
              <w:rPr>
                <w:color w:val="auto"/>
              </w:rPr>
              <w:t xml:space="preserve">Вопрос местного значения</w:t>
            </w:r>
            <w:r/>
          </w:p>
          <w:p>
            <w:pPr>
              <w:jc w:val="center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</w:rPr>
              <w:outlineLvl w:val="1"/>
            </w:pPr>
            <w:r>
              <w:rPr>
                <w:b/>
                <w:sz w:val="20"/>
                <w:szCs w:val="20"/>
              </w:rPr>
              <w:t xml:space="preserve">в сфере дорожной деятельности</w:t>
            </w:r>
            <w:r/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line="204" w:lineRule="exact"/>
              <w:shd w:val="clear" w:color="auto" w:fill="ffffff" w:themeFill="background1"/>
              <w:rPr>
                <w:b/>
                <w:iCs/>
                <w:sz w:val="20"/>
                <w:szCs w:val="20"/>
                <w:u w:val="single"/>
              </w:rPr>
            </w:pPr>
            <w:r>
              <w:rPr>
                <w:b/>
                <w:iCs/>
                <w:sz w:val="20"/>
                <w:szCs w:val="20"/>
                <w:u w:val="single"/>
              </w:rPr>
              <w:t xml:space="preserve">Статья 13 Федерального закона от 08.11.2007 № 257-ФЗ «Об автомобильных дорогах </w:t>
            </w:r>
            <w:r>
              <w:rPr>
                <w:b/>
                <w:iCs/>
                <w:sz w:val="20"/>
                <w:szCs w:val="20"/>
                <w:u w:val="single"/>
              </w:rPr>
              <w:t xml:space="preserve">и</w:t>
            </w:r>
            <w:r>
              <w:rPr>
                <w:b/>
                <w:iCs/>
                <w:sz w:val="20"/>
                <w:szCs w:val="20"/>
                <w:u w:val="single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Федерации»: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К полномочиям органов местного самоуправления городских поселений, муниципальных районов, городских округов в области использования автомобильных дорог и осуществления дорожной деятельности относятся: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1) осуществление муниципального контроля на автомобильном транспорте, городском наземном электрическом транспорте и в дорожном хозяйстве;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1.1) утверждение положения о муниципальном контроле на автомобильном транспорте, городском наземном электрическом транспорте и в дорожном хозяйстве;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2) разработка основных направлений инвестиционной политики в области развития автомобильных дорог местного значения;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3) принятие решений об использовании на платной основе автомобильных дорог общего пользования местного значения, участков указанных автомобильных дорог и о прекращении такого использования;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3.1) принятие решений о создании и об использовании на платной основе парковок (парковочных мест), расположенных на автомобильных дорогах общего пользования местного значения, и о прекращении такого использования;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3.2) установление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значения;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3.3) установление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значения;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4) определение методики расчета и максимального размера платы за проезд транспортных средств по платн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ым автомобильным дорогам общего пользования местного значения, платным участкам указанных автомобильных дорог, за пользование на платной основе парковками (парковочными местами), расположенными на автомобильных дорогах общего пользования местного значения;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5) утверждение перечня автомобильных дорог общего пользования местного значения, перечня автомобильных дорог необщего пользования местного значения;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6) осуществление дорожной деятельности в отношении автомобильных дорог местного значения;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7) определение размера вреда, причиняемого тяжеловесными транспортными средствами при движении по автомобильным дорогам местного значения;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8) установление стоимости и перечня услуг по присоединению объектов дорожного сервиса к автомобильным дорогам общего пользования местного значения;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9) использование автомобильных дорог при организации и проведении мероприятий по гражданской обороне, мобилизационной под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готовке в соответствии с законодательством Российской Федерации,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ситуаций;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10) информационное обеспечение пользователей автомобильными дорогами общего пользования местного значения;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11) утверждение нормативов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цели;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12) осуществление иных полномочий, отнесенных настоящим Федеральным законом, другими федеральными законами, законами субъектов Российской Федерации к полномочиям органов местного самоуправления.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2. Полномочия в области дорожной деятельности, установленные </w:t>
            </w:r>
            <w:hyperlink w:tooltip="#Par0" w:anchor="Par0" w:history="1">
              <w:r>
                <w:rPr>
                  <w:rFonts w:eastAsiaTheme="minorHAnsi"/>
                  <w:sz w:val="20"/>
                  <w:szCs w:val="20"/>
                  <w:lang w:eastAsia="en-US"/>
                </w:rPr>
                <w:t xml:space="preserve">частью 1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настоящей статьи, реализуются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органами местного самоуправления сельских поселений в случае закрепления законом субъекта Российской Федерации за сельскими поселени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ями вопроса осуществления дорожной деятельности в отношении автомобильных дорог местного значения в границах населенных пунктов сельских поселений, а в случае отсутствия такого закрепления реализуются органами местного самоуправления муниципальных районов.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u w:val="single"/>
                <w:lang w:eastAsia="en-US"/>
              </w:rPr>
              <w:t xml:space="preserve">Статья 7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Федерации»: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1. К полномочиям органов местного самоуправления муниципальных районов, городских округов и городских поселений в области организации дорожного движения относятся: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1) организация и мониторинг дорожного движения на автомобильных дорогах общего пользования местного значения;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2) ведение реестра парковок общего пользования на автомобильных дорогах общего пользования местного значения;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3) установка, замена, демонтаж и содержание технических средств организации дорожного движения на автомобильных дорогах общего пользования местного значения;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4) осуществление иных полномочий, отнесенных настоящим Федеральным законом к полномочиям органов местного самоуправления.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2. Полномочия в области организации дорожного движения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установленные пунктами 1 - 3 части 1 настоящей статьи, осуществляются органами местного самоуправления сельских поселений в случае закрепления законом субъекта Российской Федерации за сельскими поселениями вопросов осуществления деятельности в области ор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ганизации дорожного движения в отношении автомобильных дорог местного значения в границах населенных пунктов сельских поселений, а в случае отсутствия такого закрепления осуществляются органами местного самоуправления соответствующих муниципальных районов.</w:t>
            </w:r>
            <w:r/>
          </w:p>
          <w:p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Закон Новосибирской области от 02.05.2009 № 329-ОЗ «О дорожной деятельности в отношении автомобильных дорог регионального или межмуниципального значения», </w:t>
            </w:r>
            <w:r>
              <w:rPr>
                <w:i/>
                <w:sz w:val="20"/>
                <w:szCs w:val="20"/>
              </w:rPr>
              <w:t xml:space="preserve">Закон Новосибирской области от 24.11.2014 № 484-ОЗ «Об отдельных вопросах организации местного самоуправления в Новосибирской области».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</w:tcBorders>
            <w:tcW w:w="1730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</w:pPr>
            <w:r>
              <w:rPr>
                <w:sz w:val="20"/>
                <w:szCs w:val="20"/>
              </w:rPr>
              <w:t xml:space="preserve">5) </w:t>
            </w:r>
            <w:r>
              <w:rPr>
                <w:sz w:val="20"/>
                <w:szCs w:val="20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</w:t>
            </w:r>
            <w:r>
              <w:rPr>
                <w:sz w:val="20"/>
                <w:szCs w:val="20"/>
              </w:rPr>
      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</w:t>
            </w:r>
            <w:r>
              <w:rPr>
                <w:sz w:val="20"/>
                <w:szCs w:val="20"/>
              </w:rPr>
              <w:t xml:space="preserve">автомобильных дорог</w:t>
            </w:r>
            <w:r>
              <w:rPr>
                <w:sz w:val="20"/>
                <w:szCs w:val="20"/>
              </w:rPr>
              <w:t xml:space="preserve"> и осуществления дорожной деятельности в соответствии с законодательством Российской Федерации;</w:t>
            </w:r>
            <w:r>
              <w:t xml:space="preserve"> 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*за исключением сельских поселений Карасукского района и </w:t>
            </w:r>
            <w:r>
              <w:rPr>
                <w:i/>
                <w:sz w:val="20"/>
                <w:szCs w:val="20"/>
              </w:rPr>
              <w:t xml:space="preserve">Баганского</w:t>
            </w:r>
            <w:r>
              <w:rPr>
                <w:i/>
                <w:sz w:val="20"/>
                <w:szCs w:val="20"/>
              </w:rPr>
              <w:t xml:space="preserve"> района</w:t>
            </w:r>
            <w:r/>
          </w:p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81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 доро</w:t>
            </w:r>
            <w:r>
              <w:rPr>
                <w:sz w:val="20"/>
                <w:szCs w:val="20"/>
              </w:rPr>
              <w:t xml:space="preserve">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</w:t>
            </w:r>
            <w:r>
              <w:rPr>
                <w:sz w:val="20"/>
                <w:szCs w:val="20"/>
              </w:rPr>
              <w:t xml:space="preserve">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дорожной деятельности в соответствии с законодательством Российской Федерации;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  <w:outlineLvl w:val="1"/>
            </w:pPr>
            <w:r>
              <w:rPr>
                <w:i/>
                <w:sz w:val="20"/>
                <w:szCs w:val="20"/>
              </w:rPr>
              <w:t xml:space="preserve">*в сельских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поселениях Карасукского района и </w:t>
            </w:r>
            <w:r>
              <w:rPr>
                <w:i/>
                <w:sz w:val="20"/>
                <w:szCs w:val="20"/>
              </w:rPr>
              <w:t xml:space="preserve">Баганского</w:t>
            </w:r>
            <w:r>
              <w:rPr>
                <w:i/>
                <w:sz w:val="20"/>
                <w:szCs w:val="20"/>
              </w:rPr>
              <w:t xml:space="preserve"> района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  <w:outlineLvl w:val="1"/>
            </w:pPr>
            <w:r>
              <w:rPr>
                <w:sz w:val="20"/>
                <w:szCs w:val="20"/>
              </w:rPr>
              <w:t xml:space="preserve">5) дорожная деятельность в отнош</w:t>
            </w:r>
            <w:r>
              <w:rPr>
                <w:sz w:val="20"/>
                <w:szCs w:val="20"/>
              </w:rPr>
              <w:t xml:space="preserve">ении автомобильных дорог местного значения в границах муниципального,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</w:t>
            </w:r>
            <w:r>
              <w:rPr>
                <w:sz w:val="20"/>
                <w:szCs w:val="20"/>
              </w:rPr>
              <w:t xml:space="preserve"> на автомобильном транспорте, городском наземном электрическом транспорте и в дорожном хозяйстве в границах муниципального, городского округа, организация дорожного движения, а также осуществление иных полномочий в области использования автомобильных дорог</w:t>
            </w:r>
            <w:r>
              <w:rPr>
                <w:sz w:val="20"/>
                <w:szCs w:val="20"/>
              </w:rPr>
              <w:t xml:space="preserve"> и осуществления дорожной деятельности в соответствии с законодательством Российской Федерации;</w:t>
            </w:r>
            <w:r/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ind w:left="317" w:hanging="317"/>
              <w:jc w:val="both"/>
              <w:spacing w:line="204" w:lineRule="exact"/>
              <w:shd w:val="clear" w:color="auto" w:fill="ffffff" w:themeFill="background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/>
          </w:p>
        </w:tc>
      </w:tr>
      <w:tr>
        <w:trPr>
          <w:trHeight w:val="353"/>
        </w:trPr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092"/>
              <w:rPr>
                <w:color w:val="auto"/>
              </w:rPr>
            </w:pPr>
            <w:r/>
            <w:bookmarkStart w:id="36" w:name="_Toc278187050"/>
            <w:r/>
            <w:bookmarkStart w:id="37" w:name="_Toc305752080"/>
            <w:r/>
            <w:bookmarkStart w:id="38" w:name="_Toc305752364"/>
            <w:r/>
            <w:bookmarkStart w:id="39" w:name="_Toc305752649"/>
            <w:r/>
            <w:bookmarkStart w:id="40" w:name="_Toc305753073"/>
            <w:r/>
            <w:bookmarkStart w:id="41" w:name="_Toc305756321"/>
            <w:r/>
            <w:bookmarkStart w:id="42" w:name="_Toc305757766"/>
            <w:r/>
            <w:bookmarkStart w:id="43" w:name="_Toc306286697"/>
            <w:r/>
            <w:bookmarkStart w:id="44" w:name="_Toc306286779"/>
            <w:r/>
            <w:bookmarkStart w:id="45" w:name="_Toc306287091"/>
            <w:r/>
            <w:bookmarkStart w:id="46" w:name="_Toc306287216"/>
            <w:r/>
            <w:bookmarkStart w:id="47" w:name="_Toc306951676"/>
            <w:r>
              <w:rPr>
                <w:color w:val="auto"/>
              </w:rPr>
              <w:t xml:space="preserve">7</w:t>
            </w:r>
            <w:r>
              <w:rPr>
                <w:color w:val="auto"/>
              </w:rPr>
              <w:t xml:space="preserve">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 в </w:t>
            </w:r>
            <w:bookmarkEnd w:id="36"/>
            <w:r/>
            <w:bookmarkEnd w:id="37"/>
            <w:r/>
            <w:bookmarkEnd w:id="38"/>
            <w:r/>
            <w:bookmarkEnd w:id="39"/>
            <w:r/>
            <w:bookmarkEnd w:id="40"/>
            <w:r/>
            <w:bookmarkEnd w:id="41"/>
            <w:r/>
            <w:bookmarkEnd w:id="42"/>
            <w:r/>
            <w:bookmarkEnd w:id="43"/>
            <w:r/>
            <w:bookmarkEnd w:id="44"/>
            <w:r/>
            <w:bookmarkEnd w:id="45"/>
            <w:r/>
            <w:bookmarkEnd w:id="46"/>
            <w:r/>
            <w:bookmarkEnd w:id="47"/>
            <w:r>
              <w:rPr>
                <w:color w:val="auto"/>
              </w:rPr>
              <w:t xml:space="preserve">области жилищных отношений</w:t>
            </w:r>
            <w:r/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Статья 14 Жилищного кодекса Российской Федерации:</w:t>
            </w:r>
            <w:r>
              <w:rPr>
                <w:b/>
                <w:bCs/>
                <w:u w:val="single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b w:val="0"/>
                <w:bCs w:val="0"/>
                <w:sz w:val="20"/>
                <w:szCs w:val="20"/>
                <w:u w:val="none"/>
              </w:rPr>
              <w:t xml:space="preserve">К полномочиям органов</w:t>
            </w:r>
            <w:r>
              <w:rPr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r>
              <w:rPr>
                <w:sz w:val="20"/>
                <w:szCs w:val="20"/>
              </w:rPr>
              <w:t xml:space="preserve">местного самоуправления в области жилищных отношений относятся: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учет муниципального жилищного фонда;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установление размера дохода, приходящегося </w:t>
            </w:r>
            <w:r>
              <w:rPr>
                <w:sz w:val="20"/>
                <w:szCs w:val="20"/>
              </w:rPr>
              <w:t xml:space="preserve">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2.1) определение дохода граждан и п</w:t>
            </w:r>
            <w:r>
              <w:rPr>
                <w:sz w:val="20"/>
                <w:szCs w:val="20"/>
              </w:rPr>
              <w:t xml:space="preserve">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2.2) установление максимального размера дохода граждан и п</w:t>
            </w:r>
            <w:r>
              <w:rPr>
                <w:sz w:val="20"/>
                <w:szCs w:val="20"/>
              </w:rPr>
              <w:t xml:space="preserve">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ведение в установленном порядке учета граждан в качестве нуждающихся в жилых помещениях, предоставляемых по договорам социального найма;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3.1)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определение порядка предоставления жилых помещений муниципального специализированного жилищного фонда;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предоставление в установленном порядке малоимущим гражданам по договорам социального найма жилых </w:t>
            </w:r>
            <w:r>
              <w:rPr>
                <w:sz w:val="20"/>
                <w:szCs w:val="20"/>
              </w:rPr>
              <w:t xml:space="preserve">помещений муниципального жилищного фонда;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принятие в установленном порядке решений о переводе жилых помещений в нежилые помещения и нежилых помещений в жилые помещения;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7) согласование переустройства и перепланировки помещений в многоквартирном доме;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8) признание в установленном порядке жилых помещений муниципального и частного жилищного ф</w:t>
            </w:r>
            <w:r>
              <w:rPr>
                <w:sz w:val="20"/>
                <w:szCs w:val="20"/>
              </w:rPr>
              <w:t xml:space="preserve">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9) осуществление муниципального жилищного контроля;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9.1) определение порядка получения докуме</w:t>
            </w:r>
            <w:r>
              <w:rPr>
                <w:sz w:val="20"/>
                <w:szCs w:val="20"/>
              </w:rPr>
              <w:t xml:space="preserve">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9.2) информирование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9.3) утвержд</w:t>
            </w:r>
            <w:r>
              <w:rPr>
                <w:sz w:val="20"/>
                <w:szCs w:val="20"/>
              </w:rPr>
              <w:t xml:space="preserve">ение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10) иные вопросы, отнесенные к полномочиям органов местного самоуправления в области жилищных отношений Конституцией Российской Федерации, настоящим Кодексом, другими федеральными законами, а также законами соответствующих субъектов Российской Федерации.</w:t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Закон Новосибирской области от 29.06.2016 № 84-ОЗ «Об отдельных вопросах регулирования отношений по предоставлению жилых помещений по договорам найма жилых помещений жилищного фонда социального использования на территории Новосибирской области»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 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</w:t>
            </w:r>
            <w:r>
              <w:rPr>
                <w:sz w:val="20"/>
                <w:szCs w:val="20"/>
              </w:rPr>
              <w:t xml:space="preserve">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      </w:r>
            <w:r/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 </w:t>
            </w:r>
            <w:r>
              <w:rPr>
                <w:sz w:val="20"/>
                <w:szCs w:val="20"/>
              </w:rPr>
              <w:t xml:space="preserve">обесп</w:t>
            </w:r>
            <w:r>
              <w:rPr>
                <w:sz w:val="20"/>
                <w:szCs w:val="20"/>
              </w:rPr>
              <w:t xml:space="preserve">ечение проживающих в муниципальном, городском 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</w:t>
            </w:r>
            <w:r>
              <w:rPr>
                <w:sz w:val="20"/>
                <w:szCs w:val="20"/>
              </w:rPr>
              <w:t xml:space="preserve">муниципального жилищного контроля, а также иных полномочий органов местного самоуправления в соответствии с жилищным законодательством;</w:t>
            </w:r>
            <w:r/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ind w:left="33" w:firstLine="0"/>
              <w:jc w:val="both"/>
              <w:spacing w:line="204" w:lineRule="exact"/>
              <w:shd w:val="clear" w:color="auto" w:fill="ffffff" w:themeFill="background1"/>
              <w:tabs>
                <w:tab w:val="num" w:pos="252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415"/>
        </w:trPr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092"/>
              <w:rPr>
                <w:color w:val="auto"/>
              </w:rPr>
            </w:pPr>
            <w:r/>
            <w:bookmarkStart w:id="48" w:name="_Toc278187051"/>
            <w:r/>
            <w:bookmarkStart w:id="49" w:name="_Toc305752081"/>
            <w:r/>
            <w:bookmarkStart w:id="50" w:name="_Toc305752365"/>
            <w:r/>
            <w:bookmarkStart w:id="51" w:name="_Toc305752650"/>
            <w:r/>
            <w:bookmarkStart w:id="52" w:name="_Toc305753074"/>
            <w:r/>
            <w:bookmarkStart w:id="53" w:name="_Toc305756322"/>
            <w:r/>
            <w:bookmarkStart w:id="54" w:name="_Toc305757767"/>
            <w:r/>
            <w:bookmarkStart w:id="55" w:name="_Toc306286698"/>
            <w:r/>
            <w:bookmarkStart w:id="56" w:name="_Toc306286780"/>
            <w:r/>
            <w:bookmarkStart w:id="57" w:name="_Toc306287092"/>
            <w:r/>
            <w:bookmarkStart w:id="58" w:name="_Toc306287217"/>
            <w:r/>
            <w:bookmarkStart w:id="59" w:name="_Toc306951677"/>
            <w:r>
              <w:rPr>
                <w:color w:val="auto"/>
              </w:rPr>
              <w:t xml:space="preserve">8</w:t>
            </w:r>
            <w:r>
              <w:rPr>
                <w:color w:val="auto"/>
              </w:rPr>
              <w:t xml:space="preserve">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 в сфере</w:t>
            </w:r>
            <w:r/>
          </w:p>
          <w:p>
            <w:pPr>
              <w:pStyle w:val="1092"/>
              <w:rPr>
                <w:color w:val="auto"/>
              </w:rPr>
            </w:pPr>
            <w:r>
              <w:rPr>
                <w:color w:val="auto"/>
              </w:rPr>
              <w:t xml:space="preserve">транспортного обслуживания населения</w:t>
            </w:r>
            <w:bookmarkEnd w:id="48"/>
            <w:r/>
            <w:bookmarkEnd w:id="49"/>
            <w:r/>
            <w:bookmarkEnd w:id="50"/>
            <w:r/>
            <w:bookmarkEnd w:id="51"/>
            <w:r/>
            <w:bookmarkEnd w:id="52"/>
            <w:r/>
            <w:bookmarkEnd w:id="53"/>
            <w:r/>
            <w:bookmarkEnd w:id="54"/>
            <w:r/>
            <w:bookmarkEnd w:id="55"/>
            <w:r/>
            <w:bookmarkEnd w:id="56"/>
            <w:r/>
            <w:bookmarkEnd w:id="57"/>
            <w:r/>
            <w:bookmarkEnd w:id="58"/>
            <w:r/>
            <w:bookmarkEnd w:id="59"/>
            <w:r/>
            <w:r/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317" w:leader="none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Статья 11 Федерального закон</w:t>
            </w:r>
            <w:r>
              <w:rPr>
                <w:b/>
                <w:sz w:val="20"/>
                <w:szCs w:val="20"/>
                <w:u w:val="single"/>
              </w:rPr>
              <w:t xml:space="preserve">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Федерации»: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Муниципальные маршру</w:t>
            </w:r>
            <w:r>
              <w:rPr>
                <w:sz w:val="20"/>
                <w:szCs w:val="20"/>
              </w:rPr>
              <w:t xml:space="preserve">ты регулярных перевозок в границах одного городского поселения или одного городского округа устанавливаются, изменяются, отменяются уполномоченным органом местного самоуправления соответствующего городского поселения или соответствующего городского округа.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(часть 1 в ред. Федерального закона от 29.12.2017 N 480-ФЗ)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Муниципальные маршруты регулярных перевозок в границах одного сельского пос</w:t>
            </w:r>
            <w:r>
              <w:rPr>
                <w:sz w:val="20"/>
                <w:szCs w:val="20"/>
              </w:rPr>
              <w:t xml:space="preserve">еления, в границах двух и более поселений, находящихся в границах одного муниципального района, устанавливаются, изменяются, отменяются уполномоченным органом местного самоуправления муниципального района, в границах которого находятся указанные поселения.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317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Закон Новосибирской области от 05.05.2016 № 55-ОЗ «Об отдельных вопросах организации транспортного обслуживания населения на территории Новосибирской области»</w:t>
            </w:r>
            <w:r/>
          </w:p>
        </w:tc>
      </w:tr>
      <w:tr>
        <w:trPr>
          <w:trHeight w:val="2598"/>
        </w:trPr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7) создание условий для предоставления транспортных услуг населению и организация транспортного обслуживания населения в границах поселения;</w:t>
            </w:r>
            <w:r/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57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 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района;</w:t>
            </w:r>
            <w:r/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7) создание условий для предоставления транспортных услуг населению и организация транспортного обслуживания населения в границах муниципального, городского округа;</w:t>
            </w:r>
            <w:r/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ind w:left="33" w:firstLine="143"/>
              <w:jc w:val="both"/>
              <w:spacing w:line="204" w:lineRule="exact"/>
              <w:shd w:val="clear" w:color="auto" w:fill="ffffff" w:themeFill="background1"/>
              <w:tabs>
                <w:tab w:val="left" w:pos="57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446"/>
        </w:trPr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092"/>
              <w:rPr>
                <w:color w:val="auto"/>
              </w:rPr>
            </w:pPr>
            <w:r/>
            <w:bookmarkStart w:id="60" w:name="_Toc278187052"/>
            <w:r/>
            <w:bookmarkStart w:id="61" w:name="_Toc305752082"/>
            <w:r/>
            <w:bookmarkStart w:id="62" w:name="_Toc305752366"/>
            <w:r/>
            <w:bookmarkStart w:id="63" w:name="_Toc305752651"/>
            <w:r/>
            <w:bookmarkStart w:id="64" w:name="_Toc305753075"/>
            <w:r/>
            <w:bookmarkStart w:id="65" w:name="_Toc305756323"/>
            <w:r/>
            <w:bookmarkStart w:id="66" w:name="_Toc305757768"/>
            <w:r/>
            <w:bookmarkStart w:id="67" w:name="_Toc306286699"/>
            <w:r/>
            <w:bookmarkStart w:id="68" w:name="_Toc306286781"/>
            <w:r/>
            <w:bookmarkStart w:id="69" w:name="_Toc306287093"/>
            <w:r/>
            <w:bookmarkStart w:id="70" w:name="_Toc306287218"/>
            <w:r/>
            <w:bookmarkStart w:id="71" w:name="_Toc306951678"/>
            <w:r>
              <w:rPr>
                <w:color w:val="auto"/>
              </w:rPr>
              <w:t xml:space="preserve">9</w:t>
            </w:r>
            <w:r>
              <w:rPr>
                <w:color w:val="auto"/>
              </w:rPr>
              <w:t xml:space="preserve">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 в сфере</w:t>
            </w:r>
            <w:r/>
          </w:p>
          <w:p>
            <w:pPr>
              <w:pStyle w:val="1092"/>
              <w:rPr>
                <w:color w:val="auto"/>
              </w:rPr>
            </w:pPr>
            <w:r>
              <w:rPr>
                <w:color w:val="auto"/>
              </w:rPr>
              <w:t xml:space="preserve">борьбы с терроризмом и экстремизмом</w:t>
            </w:r>
            <w:bookmarkEnd w:id="60"/>
            <w:r/>
            <w:bookmarkEnd w:id="61"/>
            <w:r/>
            <w:bookmarkEnd w:id="62"/>
            <w:r/>
            <w:bookmarkEnd w:id="63"/>
            <w:r/>
            <w:bookmarkEnd w:id="64"/>
            <w:r/>
            <w:bookmarkEnd w:id="65"/>
            <w:r/>
            <w:bookmarkEnd w:id="66"/>
            <w:r/>
            <w:bookmarkEnd w:id="67"/>
            <w:r/>
            <w:bookmarkEnd w:id="68"/>
            <w:r/>
            <w:bookmarkEnd w:id="69"/>
            <w:r/>
            <w:bookmarkEnd w:id="70"/>
            <w:r/>
            <w:bookmarkEnd w:id="71"/>
            <w:r/>
            <w:r/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Статья 5.2 Федерального закона от 06.03.2006 № 35-ФЗ «О противодействии терроризму»: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Органы местного самоуправления при решении вопросов местного значения по участию в профилактике терроризма, а также в минимизации и (или) ликвидации последствий его проявлений: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разрабатывают и реализуют муниципальные программы в области профилактики терроризма, а также минимизации и (или) ликвидации последствий его проявлений;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организуют и проводят в муниципальных образованиях информационно-пропагандистские мероприятия по </w:t>
            </w:r>
            <w:r>
              <w:rPr>
                <w:sz w:val="20"/>
                <w:szCs w:val="20"/>
              </w:rPr>
              <w:t xml:space="preserve">разъяс</w:t>
            </w:r>
            <w:r>
              <w:rPr>
                <w:sz w:val="20"/>
                <w:szCs w:val="20"/>
              </w:rPr>
              <w:t xml:space="preserve">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участвуют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субъекта Российской Федерации;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обеспечивают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направляют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осуществляют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проявлений.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Статья 5 Федерального закона от 25.07.2002 № 114-ФЗ «О противодействии экстремистской деятельности»: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целях противодействия экстремистской деятельности федеральные органы государственной власти, органы государственной власти с</w:t>
            </w:r>
            <w:r>
              <w:rPr>
                <w:sz w:val="20"/>
                <w:szCs w:val="20"/>
              </w:rPr>
              <w:t xml:space="preserve">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Постано</w:t>
            </w:r>
            <w:r>
              <w:rPr>
                <w:i/>
                <w:sz w:val="20"/>
                <w:szCs w:val="20"/>
              </w:rPr>
              <w:t xml:space="preserve">вление Губернатора Новосибирской области от 27.09.2006 № 389 «Об антитеррористической комиссии Новосибирской области», постановление Губернатора Новосибирской области от 09.07.2018 № 138 «Об антитеррористических комиссиях в муниципальных районах и городски</w:t>
            </w:r>
            <w:r>
              <w:rPr>
                <w:i/>
                <w:sz w:val="20"/>
                <w:szCs w:val="20"/>
              </w:rPr>
              <w:t xml:space="preserve">х округах Новосибирской области», постановление Правительства Новосибирской области от 29.06.2017 № 246-«Об утверждении региональной программы Новосибирской области «Профилактика правонарушений, экстремизма и терроризма на территории Новосибирской области»</w:t>
            </w:r>
            <w:r/>
          </w:p>
        </w:tc>
      </w:tr>
      <w:tr>
        <w:trPr/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7.1) участие в профилактике терроризма и </w:t>
            </w:r>
            <w:r>
              <w:rPr>
                <w:sz w:val="20"/>
                <w:szCs w:val="20"/>
              </w:rPr>
              <w:t xml:space="preserve">экстремизма, а также в минимизации и (или) ликвидации последствий проявлений терроризма и экстремизма в границах поселения;</w:t>
            </w:r>
            <w:r>
              <w:rPr>
                <w:i/>
                <w:sz w:val="20"/>
                <w:szCs w:val="20"/>
              </w:rPr>
              <w:t xml:space="preserve"> 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*не относится к вопросам местного значения сельских поселений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ind w:firstLine="0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6.1) участие в профилактике терроризма и </w:t>
            </w:r>
            <w:r>
              <w:rPr>
                <w:sz w:val="20"/>
                <w:szCs w:val="20"/>
              </w:rPr>
              <w:t xml:space="preserve">экстремизма, а также в минимизации и (или) ликвидации последствий проявлений терроризма и экстремизма на территории муниципального ра</w:t>
            </w:r>
            <w:r>
              <w:rPr>
                <w:sz w:val="20"/>
                <w:szCs w:val="20"/>
              </w:rPr>
              <w:t xml:space="preserve">йона, а также сельских поселений, входящих в состав соответствующего района;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ind w:firstLine="0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7.1) участие в профилактике терроризма и </w:t>
            </w:r>
            <w:r>
              <w:rPr>
                <w:sz w:val="20"/>
                <w:szCs w:val="20"/>
              </w:rPr>
              <w:t xml:space="preserve">экстремизма, а также в минимизации и (или) ликвидации последствий проявлений терроризма и экстремизма в границах </w:t>
            </w:r>
            <w:r>
              <w:rPr>
                <w:sz w:val="20"/>
                <w:szCs w:val="20"/>
              </w:rPr>
              <w:t xml:space="preserve">муниципального, городского</w:t>
            </w:r>
            <w:r>
              <w:rPr>
                <w:sz w:val="20"/>
                <w:szCs w:val="20"/>
              </w:rPr>
              <w:t xml:space="preserve"> округа;</w:t>
            </w:r>
            <w:r/>
          </w:p>
          <w:p>
            <w:pPr>
              <w:ind w:firstLine="72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ind w:left="33" w:firstLine="0"/>
              <w:jc w:val="both"/>
              <w:spacing w:line="204" w:lineRule="exact"/>
              <w:shd w:val="clear" w:color="auto" w:fill="ffffff" w:themeFill="background1"/>
              <w:tabs>
                <w:tab w:val="left" w:pos="44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gridSpan w:val="3"/>
            <w:shd w:val="clear" w:color="ffffff" w:fill="ffffff"/>
            <w:tcW w:w="541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04" w:lineRule="exact"/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Вопрос местного значения в сфере </w:t>
            </w:r>
            <w:r>
              <w:rPr>
                <w:b/>
                <w:bCs/>
                <w:sz w:val="20"/>
                <w:szCs w:val="20"/>
              </w:rPr>
            </w:r>
            <w:r/>
          </w:p>
          <w:p>
            <w:pPr>
              <w:ind w:firstLine="0"/>
              <w:jc w:val="center"/>
              <w:spacing w:line="204" w:lineRule="exact"/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укрепления межнационального и межконфессионального согласия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035" w:type="dxa"/>
            <w:vMerge w:val="restart"/>
            <w:textDirection w:val="lrTb"/>
            <w:noWrap w:val="false"/>
          </w:tcPr>
          <w:p>
            <w:pPr>
              <w:ind w:left="0"/>
              <w:jc w:val="both"/>
              <w:spacing w:line="204" w:lineRule="exact"/>
              <w:shd w:val="clear" w:color="auto" w:fill="ffffff" w:themeFill="background1"/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Статья 17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Федерального закона от 06.10.2003 № 131-ФЗ «Об общих принципах организации местного самоуправления в Российской Федерации»: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целях решения вопросов местного значения органы местного самоуправления вправе издавать муниципальные правовые акты.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left" w:pos="446" w:leader="none"/>
              </w:tabs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См. также </w:t>
            </w:r>
            <w:r>
              <w:rPr>
                <w:b/>
                <w:sz w:val="20"/>
                <w:szCs w:val="20"/>
                <w:u w:val="single"/>
              </w:rPr>
              <w:t xml:space="preserve">Стратегию государственной национальной политики Российской Федерации на период до 2025 года, утвержденную Указом Президента Российской Федерации от 19.12.2012 года № 1666</w:t>
            </w:r>
            <w:r>
              <w:rPr>
                <w:sz w:val="20"/>
                <w:szCs w:val="20"/>
                <w:u w:val="single"/>
              </w:rPr>
              <w:t xml:space="preserve">.</w:t>
            </w:r>
            <w:r>
              <w:rPr>
                <w:u w:val="single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44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W w:w="1730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bCs/>
                <w:sz w:val="20"/>
                <w:szCs w:val="20"/>
              </w:rPr>
              <w:t xml:space="preserve">7.2) 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</w:t>
            </w:r>
            <w:r>
              <w:rPr>
                <w:bCs/>
                <w:sz w:val="20"/>
                <w:szCs w:val="20"/>
              </w:rPr>
              <w:t xml:space="preserve">культурную адаптацию мигрантов, профилактику межнациональных (межэтнических) конфликтов;</w:t>
            </w: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13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6.2) </w:t>
            </w:r>
            <w:r>
              <w:rPr>
                <w:bCs/>
                <w:sz w:val="20"/>
                <w:szCs w:val="20"/>
              </w:rPr>
              <w:t xml:space="preserve">разработка и осуществление мер, направленных на укре</w:t>
            </w:r>
            <w:r>
              <w:rPr>
                <w:bCs/>
                <w:sz w:val="20"/>
                <w:szCs w:val="20"/>
              </w:rPr>
              <w:t xml:space="preserve">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коренных малочисленных народов и других национальных меньшинств, </w:t>
            </w:r>
            <w:r>
              <w:rPr>
                <w:bCs/>
                <w:sz w:val="20"/>
                <w:szCs w:val="20"/>
              </w:rPr>
              <w:t xml:space="preserve">обеспечение социальной и культурной адаптации мигрантов, профилактику межнациональных (межэтнических) конфликтов;</w:t>
            </w: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73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7.2) 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муниципального, </w:t>
            </w:r>
            <w:r>
              <w:rPr>
                <w:sz w:val="20"/>
                <w:szCs w:val="20"/>
              </w:rPr>
              <w:t xml:space="preserve">городского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0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605"/>
        </w:trPr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092"/>
              <w:rPr>
                <w:color w:val="auto"/>
              </w:rPr>
            </w:pPr>
            <w:r/>
            <w:bookmarkStart w:id="72" w:name="_Toc278187053"/>
            <w:r/>
            <w:bookmarkStart w:id="73" w:name="_Toc305752083"/>
            <w:r/>
            <w:bookmarkStart w:id="74" w:name="_Toc305752367"/>
            <w:r/>
            <w:bookmarkStart w:id="75" w:name="_Toc305752652"/>
            <w:r/>
            <w:bookmarkStart w:id="76" w:name="_Toc305753076"/>
            <w:r/>
            <w:bookmarkStart w:id="77" w:name="_Toc305756324"/>
            <w:r/>
            <w:bookmarkStart w:id="78" w:name="_Toc305757769"/>
            <w:r/>
            <w:bookmarkStart w:id="79" w:name="_Toc306286700"/>
            <w:r/>
            <w:bookmarkStart w:id="80" w:name="_Toc306286782"/>
            <w:r/>
            <w:bookmarkStart w:id="81" w:name="_Toc306287094"/>
            <w:r/>
            <w:bookmarkStart w:id="82" w:name="_Toc306287219"/>
            <w:r/>
            <w:bookmarkStart w:id="83" w:name="_Toc306951679"/>
            <w:r>
              <w:rPr>
                <w:color w:val="auto"/>
              </w:rPr>
              <w:t xml:space="preserve">1</w:t>
            </w:r>
            <w:r>
              <w:rPr>
                <w:color w:val="auto"/>
              </w:rPr>
              <w:t xml:space="preserve">1.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 в сфере</w:t>
            </w:r>
            <w:r/>
          </w:p>
          <w:p>
            <w:pPr>
              <w:pStyle w:val="1092"/>
              <w:rPr>
                <w:color w:val="auto"/>
              </w:rPr>
            </w:pPr>
            <w:r>
              <w:rPr>
                <w:color w:val="auto"/>
              </w:rPr>
              <w:t xml:space="preserve">предупреждения и ликвидации</w:t>
            </w:r>
            <w:r/>
          </w:p>
          <w:p>
            <w:pPr>
              <w:pStyle w:val="1092"/>
              <w:rPr>
                <w:color w:val="auto"/>
              </w:rPr>
            </w:pPr>
            <w:r>
              <w:rPr>
                <w:color w:val="auto"/>
              </w:rPr>
              <w:t xml:space="preserve">последствий чрезвычайных ситуаций</w:t>
            </w:r>
            <w:bookmarkEnd w:id="72"/>
            <w:r/>
            <w:bookmarkEnd w:id="73"/>
            <w:r/>
            <w:bookmarkEnd w:id="74"/>
            <w:r/>
            <w:bookmarkEnd w:id="75"/>
            <w:r/>
            <w:bookmarkEnd w:id="76"/>
            <w:r/>
            <w:bookmarkEnd w:id="77"/>
            <w:r/>
            <w:bookmarkEnd w:id="78"/>
            <w:r/>
            <w:bookmarkEnd w:id="79"/>
            <w:r/>
            <w:bookmarkEnd w:id="80"/>
            <w:r/>
            <w:bookmarkEnd w:id="81"/>
            <w:r/>
            <w:bookmarkEnd w:id="82"/>
            <w:r/>
            <w:bookmarkEnd w:id="83"/>
            <w:r/>
            <w:r/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Статья 11 Федерального закона от 21.12.1994 № 68-ФЗ «О защите населения и территорий от чрезвычайных ситуаций природного и техногенного характера»: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Органы местного самоуправления самостоятельно: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а) 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б) принимают решения об отнесении возникших чрезвычайных ситуаций к чрезвычайным ситуациям муниципального характера, организуют и осуществляют проведение эвакуационных мероприятий при угрозе возникновения или возникновении чрезвычайных ситуаций;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в) осуществляют информирование населения о чрезвычайных ситуациях;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г) осуществляют финансирование мероприятий в области защиты населения и территорий от чрезвычайных ситуаций;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д) создают резервы финансовых и материальных ресурсов для ликвидации чрезвычайных ситуаций;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е) организу</w:t>
            </w:r>
            <w:r>
              <w:rPr>
                <w:bCs/>
                <w:sz w:val="20"/>
                <w:szCs w:val="20"/>
              </w:rPr>
              <w:t xml:space="preserve">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органам исполнительной власти субъектов Российской Федерации;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ж) содействуют устойчивому функционированию организаций в чрезвычайных ситуациях;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з) создают при органах местного самоуправления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к) устанавливают местный уровень реагирования в порядке, установленном пунктом 8 статьи 4.1 настоящего Федерального закона;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л) участвуют в создании, эксплуатации и развитии системы обеспечения вызова экстренных оперативных служб по единому номеру "112";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м) создают и поддерживают в постоянной готовности муниципальные системы оповещения и информирования </w:t>
            </w:r>
            <w:r>
              <w:rPr>
                <w:bCs/>
                <w:sz w:val="20"/>
                <w:szCs w:val="20"/>
              </w:rPr>
              <w:t xml:space="preserve">населения о чрезвычайных ситуациях;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н) осуществляют сбор информации в области защиты населения и территорий от чрезвычайных ситуаций и обмен такой информацией, обеспечи</w:t>
            </w:r>
            <w:r>
              <w:rPr>
                <w:bCs/>
                <w:sz w:val="20"/>
                <w:szCs w:val="20"/>
              </w:rPr>
              <w:t xml:space="preserve">вают,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о) разрабатывают и утверждают планы действий по предупреждению и ликвидации чрезвычайных ситуаций на территориях муниципальных образований;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п) устанавливают при ликвидации чрезвычайных ситуаций федерального, межрегионального, регионального, межмуниципального и муниципального ха</w:t>
            </w:r>
            <w:r>
              <w:rPr>
                <w:bCs/>
                <w:sz w:val="20"/>
                <w:szCs w:val="20"/>
              </w:rPr>
              <w:t xml:space="preserve">рактера факты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ситуации.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2.1. Органы местного самоуправления содействуют федеральному органу исполнительной власти, уполномоченному на решение задач в области защиты насел</w:t>
            </w:r>
            <w:r>
              <w:rPr>
                <w:bCs/>
                <w:sz w:val="20"/>
                <w:szCs w:val="20"/>
              </w:rPr>
              <w:t xml:space="preserve">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</w:t>
            </w:r>
            <w:r>
              <w:rPr>
                <w:bCs/>
                <w:sz w:val="20"/>
                <w:szCs w:val="20"/>
              </w:rPr>
              <w:t xml:space="preserve">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Закон Новосибирской области от 13.12.2006 № 63-ОЗ «О защите населения и территории Новосибирской области от чрезвычайных ситуаций межмуниципального и регионального характера»,</w:t>
            </w:r>
            <w:r>
              <w:rPr>
                <w:bCs/>
                <w:i/>
                <w:sz w:val="20"/>
                <w:szCs w:val="20"/>
              </w:rPr>
              <w:t xml:space="preserve"> постановление Правительства Новосибирской области от 12.05.2022 № 203-п «О порядке создания, использования и восполнения резервов материальных ресурсов Новосибирской области для ликвидации чрезвычайных ситуаций межмуниципального и регионального характера»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ind w:firstLine="0"/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8) участие в предупреждении и ликвидации последствий чрезвычайных ситуаций в границах поселения;</w:t>
            </w:r>
            <w:r/>
          </w:p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813" w:type="dxa"/>
            <w:textDirection w:val="lrTb"/>
            <w:noWrap w:val="false"/>
          </w:tcPr>
          <w:p>
            <w:pPr>
              <w:ind w:firstLine="0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7) участие в предупреждении и ликвидации последствий чрезвычайных ситуаций на территории муниципального района;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873" w:type="dxa"/>
            <w:textDirection w:val="lrTb"/>
            <w:noWrap w:val="false"/>
          </w:tcPr>
          <w:p>
            <w:pPr>
              <w:ind w:firstLine="0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8) участие в предупреждении и ликвидации последствий чрезвычайных ситуаций в границах муниципального, городского округа;</w:t>
            </w:r>
            <w:r/>
          </w:p>
          <w:p>
            <w:pPr>
              <w:ind w:firstLine="72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092"/>
              <w:rPr>
                <w:color w:val="auto"/>
              </w:rPr>
            </w:pPr>
            <w:r/>
            <w:bookmarkStart w:id="84" w:name="_Toc278187055"/>
            <w:r/>
            <w:bookmarkStart w:id="85" w:name="_Toc305752085"/>
            <w:r/>
            <w:bookmarkStart w:id="86" w:name="_Toc305752369"/>
            <w:r/>
            <w:bookmarkStart w:id="87" w:name="_Toc305752654"/>
            <w:r/>
            <w:bookmarkStart w:id="88" w:name="_Toc305753078"/>
            <w:r/>
            <w:bookmarkStart w:id="89" w:name="_Toc305756326"/>
            <w:r/>
            <w:bookmarkStart w:id="90" w:name="_Toc305757771"/>
            <w:r/>
            <w:bookmarkStart w:id="91" w:name="_Toc306286702"/>
            <w:r/>
            <w:bookmarkStart w:id="92" w:name="_Toc306286784"/>
            <w:r/>
            <w:bookmarkStart w:id="93" w:name="_Toc306287096"/>
            <w:r/>
            <w:bookmarkStart w:id="94" w:name="_Toc306287221"/>
            <w:r/>
            <w:bookmarkStart w:id="95" w:name="_Toc306951681"/>
            <w:r>
              <w:rPr>
                <w:color w:val="auto"/>
              </w:rPr>
              <w:t xml:space="preserve">1</w:t>
            </w:r>
            <w:r>
              <w:rPr>
                <w:color w:val="auto"/>
              </w:rPr>
              <w:t xml:space="preserve">2.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 в сфере</w:t>
            </w:r>
            <w:r/>
          </w:p>
          <w:p>
            <w:pPr>
              <w:pStyle w:val="1092"/>
              <w:rPr>
                <w:color w:val="auto"/>
              </w:rPr>
            </w:pPr>
            <w:r>
              <w:rPr>
                <w:color w:val="auto"/>
              </w:rPr>
              <w:t xml:space="preserve">обеспечения </w:t>
            </w:r>
            <w:r>
              <w:rPr>
                <w:color w:val="auto"/>
              </w:rPr>
              <w:t xml:space="preserve">мер </w:t>
            </w:r>
            <w:r>
              <w:rPr>
                <w:color w:val="auto"/>
              </w:rPr>
              <w:t xml:space="preserve">пожарной безопасности</w:t>
            </w:r>
            <w:bookmarkEnd w:id="84"/>
            <w:r/>
            <w:bookmarkEnd w:id="85"/>
            <w:r/>
            <w:bookmarkEnd w:id="86"/>
            <w:r/>
            <w:bookmarkEnd w:id="87"/>
            <w:r/>
            <w:bookmarkEnd w:id="88"/>
            <w:r/>
            <w:bookmarkEnd w:id="89"/>
            <w:r/>
            <w:bookmarkEnd w:id="90"/>
            <w:r/>
            <w:bookmarkEnd w:id="91"/>
            <w:r/>
            <w:bookmarkEnd w:id="92"/>
            <w:r/>
            <w:bookmarkEnd w:id="93"/>
            <w:r/>
            <w:bookmarkEnd w:id="94"/>
            <w:r/>
            <w:bookmarkEnd w:id="95"/>
            <w:r/>
            <w:r/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Статья 19 Федерального закона от 21.12.1994 № 69-ФЗ «О пожарной безопасности»: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полномочиям органов местного самоуправления поселений, муниципальных, городских округов, внутригородских районов по обеспечению первичных мер пожарной безопасности в границах сельских населенных пунктов относятся: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 территорий общего пользования первичными средствами тушения пожаров и противопожарным инвентарем;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принятие мер по оповещению населения и подразделений Государственной противопожарной службы о пожаре;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принятие мер по локализации пожара и спасению людей и имущества до прибытия подразделений Государственной противопожарной службы;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включение мероприятий по обеспечению пожарной безопасности в планы, схемы и программы развития территорий поселений, муниципальных и городских округов;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установление особого противопожарного режима в случае повышения пожарной опасности.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полномочиям органов местного самоуправления поселений, муниципальных, городских округов, внутригородских районов по обеспечению первичных мер пожарной безопасности в границах городских населенных пунктов относятся: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включение мероприятий по обеспечению пожарной безопасности в планы, схемы и программы развития </w:t>
            </w:r>
            <w:r>
              <w:rPr>
                <w:sz w:val="20"/>
                <w:szCs w:val="20"/>
              </w:rPr>
              <w:t xml:space="preserve">территорий поселений, муниципальных и городских округов;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установление особого противопожарного режима в случае повышения пожарной опасности.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полномочиям органов местного самоуправления муниципальных районов относится обеспечение первичных мер пожарной безопасности в границах муниципальных районов за границами городских и сельских населенных пунктов.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Вопросы организационно-п</w:t>
            </w:r>
            <w:r>
              <w:rPr>
                <w:sz w:val="20"/>
                <w:szCs w:val="20"/>
              </w:rPr>
              <w:t xml:space="preserve">равового, финансового, материально-технического обеспечения первичных мер пожарной безопасности поселений, муниципальных районов, муниципальных, городских округов, внутригородских районов устанавливаются нормативными актами органов местного самоуправления.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Закон Новосибирской области от 14.05.2005 № 294-ОЗ «О противопожарной службе Новосибирской области и обеспечении пожарной безопасности в Новосибирской области»</w:t>
            </w:r>
            <w:r/>
          </w:p>
        </w:tc>
      </w:tr>
      <w:tr>
        <w:trPr/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9) обеспечение первичных мер пожарной безопасности в границах населенных пунктов поселения;</w:t>
            </w:r>
            <w:r/>
          </w:p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7.1) обеспечение первичных мер пожарной безопасности в границах муниципальных районов за границами городских и сельских населенных пунктов;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10) обеспечение первичных мер пожарной безопасности в границах муниципального, городского округа;</w:t>
            </w:r>
            <w:r/>
          </w:p>
          <w:p>
            <w:pPr>
              <w:ind w:firstLine="72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ind w:left="317" w:hanging="284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092"/>
              <w:rPr>
                <w:color w:val="auto"/>
              </w:rPr>
            </w:pPr>
            <w:r/>
            <w:bookmarkStart w:id="96" w:name="_Toc278187056"/>
            <w:r/>
            <w:bookmarkStart w:id="97" w:name="_Toc305752086"/>
            <w:r/>
            <w:bookmarkStart w:id="98" w:name="_Toc305752370"/>
            <w:r/>
            <w:bookmarkStart w:id="99" w:name="_Toc305752655"/>
            <w:r/>
            <w:bookmarkStart w:id="100" w:name="_Toc305753079"/>
            <w:r/>
            <w:bookmarkStart w:id="101" w:name="_Toc305756327"/>
            <w:r/>
            <w:bookmarkStart w:id="102" w:name="_Toc305757772"/>
            <w:r/>
            <w:bookmarkStart w:id="103" w:name="_Toc306286703"/>
            <w:r/>
            <w:bookmarkStart w:id="104" w:name="_Toc306286785"/>
            <w:r/>
            <w:bookmarkStart w:id="105" w:name="_Toc306287097"/>
            <w:r/>
            <w:bookmarkStart w:id="106" w:name="_Toc306287222"/>
            <w:r/>
            <w:bookmarkStart w:id="107" w:name="_Toc306951682"/>
            <w:r>
              <w:rPr>
                <w:color w:val="auto"/>
              </w:rPr>
              <w:t xml:space="preserve">1</w:t>
            </w:r>
            <w:r>
              <w:rPr>
                <w:color w:val="auto"/>
              </w:rPr>
              <w:t xml:space="preserve">3.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 в сфере</w:t>
            </w:r>
            <w:r/>
          </w:p>
          <w:p>
            <w:pPr>
              <w:pStyle w:val="1092"/>
              <w:rPr>
                <w:color w:val="auto"/>
              </w:rPr>
            </w:pPr>
            <w:r>
              <w:rPr>
                <w:color w:val="auto"/>
              </w:rPr>
              <w:t xml:space="preserve">оказания услуг связи, общественного питания,</w:t>
            </w:r>
            <w:r/>
          </w:p>
          <w:p>
            <w:pPr>
              <w:pStyle w:val="1092"/>
              <w:rPr>
                <w:color w:val="auto"/>
              </w:rPr>
            </w:pPr>
            <w:r>
              <w:rPr>
                <w:color w:val="auto"/>
              </w:rPr>
              <w:t xml:space="preserve">торговли, а также в сфере бытового обслуживания</w:t>
            </w:r>
            <w:bookmarkEnd w:id="96"/>
            <w:r/>
            <w:bookmarkEnd w:id="97"/>
            <w:r/>
            <w:bookmarkEnd w:id="98"/>
            <w:r/>
            <w:bookmarkEnd w:id="99"/>
            <w:r/>
            <w:bookmarkEnd w:id="100"/>
            <w:r/>
            <w:bookmarkEnd w:id="101"/>
            <w:r/>
            <w:bookmarkEnd w:id="102"/>
            <w:r/>
            <w:bookmarkEnd w:id="103"/>
            <w:r/>
            <w:bookmarkEnd w:id="104"/>
            <w:r/>
            <w:bookmarkEnd w:id="105"/>
            <w:r/>
            <w:bookmarkEnd w:id="106"/>
            <w:r/>
            <w:bookmarkEnd w:id="107"/>
            <w:r/>
            <w:r/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Статья 8 Федерального закона от 17.07.1999 № 176-ФЗ «О почтовой связи»: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Органы местного самоуправления: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оказывают содействие организациям почтовой св</w:t>
            </w:r>
            <w:r>
              <w:rPr>
                <w:sz w:val="20"/>
                <w:szCs w:val="20"/>
              </w:rPr>
              <w:t xml:space="preserve">язи в размещении на территории муниципального образования объектов почтовой связи, рассматривают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способствуют созданию и поддержанию устойчивой работы местных почтовых маршрутов, оказывают содействие операторам почтовой связи в доставке почтовых отправлений в труднодоступные населенные пункты в установленные контрольные сроки;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оказывают содействие организациям почтовой связи в размещении почт</w:t>
            </w:r>
            <w:r>
              <w:rPr>
                <w:sz w:val="20"/>
                <w:szCs w:val="20"/>
              </w:rPr>
              <w:t xml:space="preserve">овых ящиков на территории муниципального образования, контролируют обеспечение организациями, эксплуатирующими жилые дома, собственниками жилых домов сохранности и поддержания в исправном состоянии абонентских почтовых шкафов и почтовых абонентских ящиков.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Органы местного самоуправления вправе вносить в органы государственной власти субъектов Российской Федерации предложения о развитии сети почтовой связи на территории муниципального образования.</w:t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Статья 6 </w:t>
            </w:r>
            <w:r>
              <w:rPr>
                <w:rFonts w:eastAsiaTheme="minorHAnsi"/>
                <w:b/>
                <w:sz w:val="20"/>
                <w:szCs w:val="20"/>
                <w:u w:val="single"/>
                <w:lang w:eastAsia="en-US"/>
              </w:rPr>
              <w:t xml:space="preserve">Федерального закона от 28.12.2009 № 381-ФЗ «Об основах государственного регулирования торговой деятельности в Российской Федерации»: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торговли.</w:t>
            </w:r>
            <w:r/>
          </w:p>
        </w:tc>
      </w:tr>
      <w:tr>
        <w:trPr/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ind w:firstLine="0"/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10) создание условий для обеспечения жителей поселения услугами связи, общественного питания, торговли и бытового обслуживания;</w:t>
            </w:r>
            <w:r/>
          </w:p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ind w:firstLine="0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18) создание условий для обеспечения поселений, входящих в состав муниципального района, услугами связи, общественного питания, торговли и бытового обслуживания;</w:t>
            </w:r>
            <w:r/>
          </w:p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ind w:firstLine="0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15) создание условий для обеспечения жителей муниципального, городского округа услугами связи, общественного питания, торговли и бытового обслуживания;</w:t>
            </w:r>
            <w:r/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317" w:hanging="284"/>
              <w:jc w:val="both"/>
              <w:spacing w:line="204" w:lineRule="exact"/>
              <w:shd w:val="clear" w:color="auto" w:fill="ffffff" w:themeFill="background1"/>
              <w:tabs>
                <w:tab w:val="num" w:pos="252" w:leader="none"/>
                <w:tab w:val="clear" w:pos="72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092"/>
              <w:rPr>
                <w:color w:val="auto"/>
              </w:rPr>
            </w:pPr>
            <w:r/>
            <w:bookmarkStart w:id="108" w:name="_Toc278187057"/>
            <w:r/>
            <w:bookmarkStart w:id="109" w:name="_Toc305752087"/>
            <w:r/>
            <w:bookmarkStart w:id="110" w:name="_Toc305752371"/>
            <w:r/>
            <w:bookmarkStart w:id="111" w:name="_Toc305752656"/>
            <w:r/>
            <w:bookmarkStart w:id="112" w:name="_Toc305753080"/>
            <w:r/>
            <w:bookmarkStart w:id="113" w:name="_Toc305756328"/>
            <w:r/>
            <w:bookmarkStart w:id="114" w:name="_Toc305757773"/>
            <w:r/>
            <w:bookmarkStart w:id="115" w:name="_Toc306286704"/>
            <w:r/>
            <w:bookmarkStart w:id="116" w:name="_Toc306286786"/>
            <w:r/>
            <w:bookmarkStart w:id="117" w:name="_Toc306287098"/>
            <w:r/>
            <w:bookmarkStart w:id="118" w:name="_Toc306287223"/>
            <w:r/>
            <w:bookmarkStart w:id="119" w:name="_Toc306951683"/>
            <w:r>
              <w:rPr>
                <w:color w:val="auto"/>
              </w:rPr>
              <w:t xml:space="preserve">1</w:t>
            </w:r>
            <w:r>
              <w:rPr>
                <w:color w:val="auto"/>
              </w:rPr>
              <w:t xml:space="preserve">4.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</w:t>
            </w:r>
            <w:r/>
          </w:p>
          <w:p>
            <w:pPr>
              <w:pStyle w:val="1092"/>
              <w:rPr>
                <w:color w:val="auto"/>
              </w:rPr>
            </w:pPr>
            <w:r>
              <w:rPr>
                <w:color w:val="auto"/>
              </w:rPr>
              <w:t xml:space="preserve">в </w:t>
            </w:r>
            <w:r>
              <w:rPr>
                <w:color w:val="auto"/>
              </w:rPr>
              <w:t xml:space="preserve">сфере</w:t>
            </w:r>
            <w:r>
              <w:rPr>
                <w:color w:val="auto"/>
              </w:rPr>
              <w:t xml:space="preserve"> библиотечного дела</w:t>
            </w:r>
            <w:bookmarkEnd w:id="108"/>
            <w:r/>
            <w:bookmarkEnd w:id="109"/>
            <w:r/>
            <w:bookmarkEnd w:id="110"/>
            <w:r/>
            <w:bookmarkEnd w:id="111"/>
            <w:r/>
            <w:bookmarkEnd w:id="112"/>
            <w:r/>
            <w:bookmarkEnd w:id="113"/>
            <w:r/>
            <w:bookmarkEnd w:id="114"/>
            <w:r/>
            <w:bookmarkEnd w:id="115"/>
            <w:r/>
            <w:bookmarkEnd w:id="116"/>
            <w:r/>
            <w:bookmarkEnd w:id="117"/>
            <w:r/>
            <w:bookmarkEnd w:id="118"/>
            <w:r/>
            <w:bookmarkEnd w:id="119"/>
            <w:r/>
            <w:r/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b/>
                <w:iCs/>
                <w:sz w:val="20"/>
                <w:szCs w:val="20"/>
                <w:u w:val="single"/>
              </w:rPr>
            </w:pPr>
            <w:r>
              <w:rPr>
                <w:b/>
                <w:iCs/>
                <w:sz w:val="20"/>
                <w:szCs w:val="20"/>
                <w:u w:val="single"/>
              </w:rPr>
              <w:t xml:space="preserve">Статья 15 Федерального закона от 29.12.1994 № 78-ФЗ «О библиотечном деле»: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Органы местного самоуправления обеспечивают: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1) финансирование комплектования и обеспечения сохранности фондов соответственно государственных и муниципальных библиотек;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2) реализацию прав граждан на библиотечное обслуживание;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3) условия доступности для инвалидов библиотек субъектов Российской Федерации и муниципальных библиотек.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Органы местного самоуправления муниципального района могут присваивать ведущей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межпоселенческой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библиотеке статус центральной районной библиотеки.</w:t>
            </w:r>
            <w:r/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Органы мест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ного самоуправления муниципальных округов, городских округов могут присваивать ведущей универсальной библиотеке соответствующего муниципального округа, городского округа статус центральной библиотеки муниципального округа, центральной городской библиотеки.</w:t>
            </w:r>
            <w:r/>
          </w:p>
          <w:p>
            <w:pPr>
              <w:jc w:val="both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Закон Новосибирской области от 06.04.2009 № 321-ОЗ «О развитии библиотечного дела в Новосибирской области»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; </w:t>
            </w:r>
            <w:r>
              <w:rPr>
                <w:i/>
                <w:sz w:val="20"/>
                <w:szCs w:val="20"/>
              </w:rPr>
              <w:t xml:space="preserve">Закон Новосибирской области от 24.11.2014 № 484-ОЗ «Об отдельных вопросах организации местного самоуправления в Новосибирской области».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11) 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  <w:r>
              <w:rPr>
                <w:sz w:val="20"/>
                <w:szCs w:val="20"/>
              </w:rPr>
              <w:t xml:space="preserve">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*не относится к вопросам местного значения </w:t>
            </w:r>
            <w:r>
              <w:rPr>
                <w:i/>
                <w:sz w:val="20"/>
                <w:szCs w:val="20"/>
              </w:rPr>
              <w:t xml:space="preserve">сельских поселений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19) организация библиотечного обслуживания населения </w:t>
            </w:r>
            <w:r>
              <w:rPr>
                <w:sz w:val="20"/>
                <w:szCs w:val="20"/>
              </w:rPr>
              <w:t xml:space="preserve">меж поселенческими</w:t>
            </w:r>
            <w:r>
              <w:rPr>
                <w:sz w:val="20"/>
                <w:szCs w:val="20"/>
              </w:rPr>
              <w:t xml:space="preserve"> библиотеками, комплектование и обеспечение сох</w:t>
            </w:r>
            <w:r>
              <w:rPr>
                <w:sz w:val="20"/>
                <w:szCs w:val="20"/>
              </w:rPr>
              <w:t xml:space="preserve">ранности их библиотечных фондов, в </w:t>
            </w:r>
            <w:r>
              <w:rPr>
                <w:sz w:val="20"/>
                <w:szCs w:val="20"/>
              </w:rPr>
              <w:t xml:space="preserve">т.ч</w:t>
            </w:r>
            <w:r>
              <w:rPr>
                <w:sz w:val="20"/>
                <w:szCs w:val="20"/>
              </w:rPr>
              <w:t xml:space="preserve">. организация библиотечного </w:t>
            </w:r>
            <w:r>
              <w:rPr>
                <w:sz w:val="20"/>
                <w:szCs w:val="20"/>
              </w:rPr>
              <w:t xml:space="preserve">обслуживания населения, комплектование и обеспечение сохранности библиотечных фондов библиотек поселения;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16) организация библиотечного обслуживания населения, комплектование и обеспечение сохранности библиотечных фондов библиотек муниципального, городского округа;</w:t>
            </w:r>
            <w:r/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ind w:left="317" w:hanging="284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603"/>
        </w:trPr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092"/>
              <w:rPr>
                <w:color w:val="auto"/>
              </w:rPr>
            </w:pPr>
            <w:r/>
            <w:bookmarkStart w:id="120" w:name="_Toc278187058"/>
            <w:r/>
            <w:bookmarkStart w:id="121" w:name="_Toc305752088"/>
            <w:r/>
            <w:bookmarkStart w:id="122" w:name="_Toc305752372"/>
            <w:r/>
            <w:bookmarkStart w:id="123" w:name="_Toc305752657"/>
            <w:r/>
            <w:bookmarkStart w:id="124" w:name="_Toc305753081"/>
            <w:r/>
            <w:bookmarkStart w:id="125" w:name="_Toc305756329"/>
            <w:r/>
            <w:bookmarkStart w:id="126" w:name="_Toc305757774"/>
            <w:r/>
            <w:bookmarkStart w:id="127" w:name="_Toc306286705"/>
            <w:r/>
            <w:bookmarkStart w:id="128" w:name="_Toc306286787"/>
            <w:r/>
            <w:bookmarkStart w:id="129" w:name="_Toc306287099"/>
            <w:r/>
            <w:bookmarkStart w:id="130" w:name="_Toc306287224"/>
            <w:r/>
            <w:bookmarkStart w:id="131" w:name="_Toc306951684"/>
            <w:r>
              <w:rPr>
                <w:color w:val="auto"/>
              </w:rPr>
              <w:t xml:space="preserve">1</w:t>
            </w:r>
            <w:r>
              <w:rPr>
                <w:color w:val="auto"/>
              </w:rPr>
              <w:t xml:space="preserve">5.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 в сфере</w:t>
            </w:r>
            <w:r/>
          </w:p>
          <w:p>
            <w:pPr>
              <w:pStyle w:val="1092"/>
              <w:rPr>
                <w:color w:val="auto"/>
              </w:rPr>
            </w:pPr>
            <w:r>
              <w:rPr>
                <w:color w:val="auto"/>
              </w:rPr>
              <w:t xml:space="preserve">организации досуга и оказания услуг</w:t>
            </w:r>
            <w:r/>
          </w:p>
          <w:p>
            <w:pPr>
              <w:pStyle w:val="1092"/>
              <w:rPr>
                <w:color w:val="auto"/>
              </w:rPr>
            </w:pPr>
            <w:r>
              <w:rPr>
                <w:color w:val="auto"/>
              </w:rPr>
              <w:t xml:space="preserve">организациями культуры</w:t>
            </w:r>
            <w:bookmarkEnd w:id="120"/>
            <w:r/>
            <w:bookmarkEnd w:id="121"/>
            <w:r/>
            <w:bookmarkEnd w:id="122"/>
            <w:r/>
            <w:bookmarkEnd w:id="123"/>
            <w:r/>
            <w:bookmarkEnd w:id="124"/>
            <w:r/>
            <w:bookmarkEnd w:id="125"/>
            <w:r/>
            <w:bookmarkEnd w:id="126"/>
            <w:r/>
            <w:bookmarkEnd w:id="127"/>
            <w:r/>
            <w:bookmarkEnd w:id="128"/>
            <w:r/>
            <w:bookmarkEnd w:id="129"/>
            <w:r/>
            <w:bookmarkEnd w:id="130"/>
            <w:r/>
            <w:bookmarkEnd w:id="131"/>
            <w:r/>
            <w:r/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Статья 40 Основ законодательства Российской Федерации о культуре (утв. ВС РФ 09.10.1992 № 3612-1):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полномочиям органов местного самоуправления сельского поселения в области культуры относится создание условий для организации досуга и обеспечения жителей сельского поселения услугами организаций культуры.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полномочиям органов местного самоуправления городского поселения в области культуры относятся: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организация библиотечного обслуживания населения, комплектование и обеспечение сохранности библиотечных фондов библиотек городского поселения;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создание условий для организации досуга и обеспечения жителей городского поселения услугами организаций культуры;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сохранение, использование и популяризаци</w:t>
            </w:r>
            <w:r>
              <w:rPr>
                <w:bCs/>
                <w:sz w:val="20"/>
                <w:szCs w:val="20"/>
              </w:rPr>
              <w:t xml:space="preserve">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находящихся на территории городского поселения;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городском поселении.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полномочиям органов местного самоуправления муниципального района в области культуры относятся: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организация библиотечного обслуживания населения </w:t>
            </w:r>
            <w:r>
              <w:rPr>
                <w:bCs/>
                <w:sz w:val="20"/>
                <w:szCs w:val="20"/>
              </w:rPr>
              <w:t xml:space="preserve">межпоселенческими</w:t>
            </w:r>
            <w:r>
              <w:rPr>
                <w:bCs/>
                <w:sz w:val="20"/>
                <w:szCs w:val="20"/>
              </w:rPr>
              <w:t xml:space="preserve"> библиотеками, комплектование и обеспечение сохранности их библиотечных фондов;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создание условий для обеспечения поселений, входящих в состав муниципального района, услугами по организации досуга и услугами организаций культуры;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создание условий для развития местного традиционного народного художественного творчества в поселениях, входящих в состав муниципального района;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осуществление полномочий, установленных абзацами вторым, четвертым и пятым части второй настоящей статьи, на территориях сельских поселений, если иное не установлено законом субъекта Российской Федерации;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осуществление полномочий, установленных частью второй настоящей статьи, на межселенной территории.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полномочиям органов местного самоуправления муниципального округа, городского округа в области культуры относятся: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организация библиотечного обслуживания населения, комплектование и обеспечение сохранности библиотечных фондов библиотек муниципального, городского округа;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создание условий для организации досуга и обеспечения жителей муниципального, городского округа услугами организаций культуры;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сохранение, использование и популяризация объектов культурного наследия (памятни</w:t>
            </w:r>
            <w:r>
              <w:rPr>
                <w:bCs/>
                <w:sz w:val="20"/>
                <w:szCs w:val="20"/>
              </w:rPr>
              <w:t xml:space="preserve">ков истории и культуры), находящихся в собственности муниципального, городского округа, охрана объектов культурного наследия (памятников истории и культуры) местного (муниципального) значения, расположенных на территориях муниципального, городского округа;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муниципальном, городском округе.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Закон Новосибирской области от 07.07.2007 № 124-ОЗ «О культуре в Новосибирской области»</w:t>
            </w:r>
            <w:r/>
          </w:p>
        </w:tc>
      </w:tr>
      <w:tr>
        <w:trPr/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ind w:firstLine="0"/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12) создание условий для организации досуга и обеспечения жителей поселения услугами организаций культуры;</w:t>
            </w:r>
            <w:r/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ind w:firstLine="0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19.1) создание условий для обеспечения поселений, входящих в состав муниципального района, услугами по организации досуга и услугами организаций культуры;</w:t>
            </w:r>
            <w:r/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ind w:firstLine="0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17) создание условий для организации досуга и обеспечения жителей муниципального, городского округа услугами организаций культуры;</w:t>
            </w:r>
            <w:r/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317" w:hanging="284"/>
              <w:jc w:val="both"/>
              <w:spacing w:line="204" w:lineRule="exact"/>
              <w:shd w:val="clear" w:color="auto" w:fill="ffffff" w:themeFill="background1"/>
              <w:tabs>
                <w:tab w:val="left" w:pos="24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092"/>
              <w:rPr>
                <w:color w:val="auto"/>
              </w:rPr>
            </w:pPr>
            <w:r/>
            <w:bookmarkStart w:id="132" w:name="_Toc278187059"/>
            <w:r/>
            <w:bookmarkStart w:id="133" w:name="_Toc305752089"/>
            <w:r/>
            <w:bookmarkStart w:id="134" w:name="_Toc305752373"/>
            <w:r/>
            <w:bookmarkStart w:id="135" w:name="_Toc305752658"/>
            <w:r/>
            <w:bookmarkStart w:id="136" w:name="_Toc305753082"/>
            <w:r/>
            <w:bookmarkStart w:id="137" w:name="_Toc305756330"/>
            <w:r/>
            <w:bookmarkStart w:id="138" w:name="_Toc305757775"/>
            <w:r/>
            <w:bookmarkStart w:id="139" w:name="_Toc306286706"/>
            <w:r/>
            <w:bookmarkStart w:id="140" w:name="_Toc306286788"/>
            <w:r/>
            <w:bookmarkStart w:id="141" w:name="_Toc306287100"/>
            <w:r/>
            <w:bookmarkStart w:id="142" w:name="_Toc306287225"/>
            <w:r/>
            <w:bookmarkStart w:id="143" w:name="_Toc306951685"/>
            <w:r>
              <w:rPr>
                <w:color w:val="auto"/>
              </w:rPr>
              <w:t xml:space="preserve">1</w:t>
            </w:r>
            <w:r>
              <w:rPr>
                <w:color w:val="auto"/>
              </w:rPr>
              <w:t xml:space="preserve">6.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 в сфере</w:t>
            </w:r>
            <w:r/>
          </w:p>
          <w:p>
            <w:pPr>
              <w:pStyle w:val="1092"/>
              <w:rPr>
                <w:color w:val="auto"/>
              </w:rPr>
            </w:pPr>
            <w:r>
              <w:rPr>
                <w:color w:val="auto"/>
              </w:rPr>
              <w:t xml:space="preserve">охраны объектов культурного наследия</w:t>
            </w:r>
            <w:bookmarkEnd w:id="132"/>
            <w:r/>
            <w:bookmarkEnd w:id="133"/>
            <w:r/>
            <w:bookmarkEnd w:id="134"/>
            <w:r/>
            <w:bookmarkEnd w:id="135"/>
            <w:r/>
            <w:bookmarkEnd w:id="136"/>
            <w:r/>
            <w:bookmarkEnd w:id="137"/>
            <w:r/>
            <w:bookmarkEnd w:id="138"/>
            <w:r/>
            <w:bookmarkEnd w:id="139"/>
            <w:r/>
            <w:bookmarkEnd w:id="140"/>
            <w:r/>
            <w:bookmarkEnd w:id="141"/>
            <w:r/>
            <w:bookmarkEnd w:id="142"/>
            <w:r/>
            <w:bookmarkEnd w:id="143"/>
            <w:r/>
            <w:r/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num" w:pos="33" w:leader="none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Статья 9.3 Федерального закона от 25.06.2002 № 73-ФЗ «Об объектах культурного наследия (памятниках истории и культуры) народов Российской Федерации»: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num" w:pos="3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полномочиям органов местного самоуправления в области сохранения, использования, популяризации и государственной охраны объектов культурного наследия относятся: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num" w:pos="3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сохранение, использование и популяризация объектов культурного наследия, находящихся в собственности муниципальных образований;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num" w:pos="3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государственная охрана объектов культурного наследия местного (муниципального) значения;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num" w:pos="3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определение порядка организации историко-культурного заповедника местного (муниципального) значения;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num" w:pos="3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3.1) обеспечение условий доступности для инвалидов объектов культурного наследия, находящихся в собственности поселений, муниципальных округов или городских округов;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num" w:pos="3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иные полномочия, предусмотренные настоящим Федеральным законом и иными федеральными законами.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num" w:pos="33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Закон Новосибирской области от 25.12.2006 № 79-ОЗ «Об объектах культурного наследия (памятниках истории и культуры) народов Российской Федерации, расположенных на территории Новосибирской области»</w:t>
            </w:r>
            <w:r/>
          </w:p>
        </w:tc>
      </w:tr>
      <w:tr>
        <w:trPr/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ind w:firstLine="0"/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13) сохранение, использование и поп</w:t>
            </w:r>
            <w:r>
              <w:rPr>
                <w:sz w:val="20"/>
                <w:szCs w:val="20"/>
              </w:rPr>
              <w:t xml:space="preserve">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      </w:r>
            <w:r/>
          </w:p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19.3) сохранение, использование и популяризация объектов куль</w:t>
            </w:r>
            <w:r>
              <w:rPr>
                <w:sz w:val="20"/>
                <w:szCs w:val="20"/>
              </w:rPr>
              <w:t xml:space="preserve">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ind w:firstLine="0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18) сохранение, использование и популяризация объектов культурного наследия (памятн</w:t>
            </w:r>
            <w:r>
              <w:rPr>
                <w:sz w:val="20"/>
                <w:szCs w:val="20"/>
              </w:rPr>
              <w:t xml:space="preserve">иков истории и культуры), находящихся в собственности муниципального, городского округа, охрана объектов культурного наследия (памятников истории и культуры) местного (муниципального) значения, расположенных на территории муниципального, городского округа;</w:t>
            </w:r>
            <w:r/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numPr>
                <w:ilvl w:val="2"/>
                <w:numId w:val="19"/>
              </w:numPr>
              <w:ind w:left="317" w:hanging="284"/>
              <w:jc w:val="both"/>
              <w:spacing w:line="204" w:lineRule="exact"/>
              <w:shd w:val="clear" w:color="auto" w:fill="ffffff" w:themeFill="background1"/>
              <w:tabs>
                <w:tab w:val="num" w:pos="252" w:leader="none"/>
                <w:tab w:val="clear" w:pos="21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gridSpan w:val="3"/>
            <w:shd w:val="clear" w:color="ffffff" w:fill="ffffff"/>
            <w:tcW w:w="5416" w:type="dxa"/>
            <w:vMerge w:val="restart"/>
            <w:textDirection w:val="lrTb"/>
            <w:noWrap w:val="false"/>
          </w:tcPr>
          <w:p>
            <w:pPr>
              <w:pStyle w:val="1092"/>
            </w:pPr>
            <w:r>
              <w:t xml:space="preserve">17. </w:t>
            </w:r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>
              <w:t xml:space="preserve">Вопрос местного значения в сфере</w:t>
            </w:r>
            <w:r/>
          </w:p>
          <w:p>
            <w:pPr>
              <w:pStyle w:val="1092"/>
            </w:pPr>
            <w:r>
              <w:t xml:space="preserve">развития местного традиционного</w:t>
            </w:r>
            <w:r/>
          </w:p>
          <w:p>
            <w:pPr>
              <w:pStyle w:val="1092"/>
            </w:pPr>
            <w:r>
              <w:t xml:space="preserve">народного художественного творчества</w:t>
            </w:r>
            <w:bookmarkEnd w:id="0"/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035" w:type="dxa"/>
            <w:vMerge w:val="restart"/>
            <w:textDirection w:val="lrTb"/>
            <w:noWrap w:val="false"/>
          </w:tcPr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bCs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Статья 40 Основ законодательства Российской Федерации о культуре (утв. ВС РФ 09.10.1992 № 3612-1):</w:t>
            </w:r>
            <w:r>
              <w:rPr>
                <w:b/>
                <w:sz w:val="20"/>
                <w:szCs w:val="20"/>
                <w:u w:val="single"/>
              </w:rPr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t xml:space="preserve">органы местного самоуправления городских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 xml:space="preserve">поселений и городских округов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принимают муниципальные правовые акты: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</w:t>
            </w:r>
            <w:r>
              <w:rPr>
                <w:sz w:val="20"/>
                <w:szCs w:val="20"/>
              </w:rPr>
              <w:t xml:space="preserve">о создании условий для организации досуга и обеспечения жителей городского поселения услугами организаций культуры;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</w:t>
            </w:r>
            <w:bookmarkStart w:id="186" w:name="Par4"/>
            <w:r/>
            <w:bookmarkEnd w:id="186"/>
            <w:r>
              <w:rPr>
                <w:sz w:val="20"/>
                <w:szCs w:val="20"/>
              </w:rPr>
              <w:t xml:space="preserve">о сохранении, использовании и популяризаци</w:t>
            </w:r>
            <w:r>
              <w:rPr>
                <w:sz w:val="20"/>
                <w:szCs w:val="20"/>
              </w:rPr>
              <w:t xml:space="preserve">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находящихся на территории городского поселения;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</w:pPr>
            <w:r>
              <w:t xml:space="preserve">- </w:t>
            </w:r>
            <w:bookmarkStart w:id="0" w:name="undefined"/>
            <w:r/>
            <w:bookmarkEnd w:id="0"/>
            <w:r>
              <w:rPr>
                <w:sz w:val="20"/>
                <w:szCs w:val="20"/>
              </w:rPr>
              <w:t xml:space="preserve">о создании условий для развития местного традиционного народного художественного творчества, участии в сохранении, возрождении и развитии народных художественных промыслов в городском поселении. (ст. 40).</w:t>
            </w:r>
            <w:r>
              <w:rPr>
                <w:sz w:val="20"/>
                <w:szCs w:val="20"/>
              </w:rPr>
            </w:r>
            <w:r/>
          </w:p>
          <w:p>
            <w:pPr>
              <w:ind w:firstLine="317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Органы местного самоуправления сельского поселения в области культуры принимают нормативный правовой акт о создании условий для организации досуга и обеспечения жителей сельского поселения услугами организаций культуры.</w:t>
            </w:r>
            <w:r>
              <w:rPr>
                <w:sz w:val="20"/>
                <w:szCs w:val="20"/>
              </w:rPr>
            </w:r>
            <w:r/>
          </w:p>
          <w:p>
            <w:pPr>
              <w:ind w:firstLine="317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Органы местного самоуправления муниципального района принимают нормативные правовые акты: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- о создании условий для обеспечения поселений, входящих в состав муниципального района, услугами по организации досуга и услугами организаций культуры;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- о создании условий для развития местного традиционного народного художественного творчества в поселениях, входящих в состав муниципального района (ст. 40).</w:t>
            </w:r>
            <w:r>
              <w:rPr>
                <w:sz w:val="20"/>
                <w:szCs w:val="20"/>
              </w:rPr>
            </w:r>
            <w:r/>
          </w:p>
          <w:p>
            <w:pPr>
              <w:ind w:firstLine="317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Органы местного самоуправления городского округа в области культуры принимают нормативные правовые акты: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об организации библиотечного обслуживания населения, комплектовании и обеспечении сохранности библиотечных фондов библиотек городского округа;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- о создании условий для организации досуга и обеспечения жителей городского округа услугами организаций культуры;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- о сохранении, использовании и популяризации объек</w:t>
            </w:r>
            <w:r>
              <w:rPr>
                <w:sz w:val="20"/>
                <w:szCs w:val="20"/>
              </w:rPr>
              <w:t xml:space="preserve">тов культурного наследия (памятников истории и культуры), находящихся в собственности городского округа, охране объектов культурного наследия (памятников истории и культуры) местного (муниципального) значения, расположенных на территории городского округа;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- о создании условий для развития местного традиционного народного художественного творчества, участии в сохранении, возрождении и развитии народных художественных промыслов в городском округе.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</w:r>
            <w:r>
              <w:rPr>
                <w:b/>
                <w:sz w:val="20"/>
                <w:szCs w:val="20"/>
                <w:u w:val="single"/>
              </w:rPr>
              <w:t xml:space="preserve">Приказ Минкультуры РФ от 25.05.2006 № 229 «Об утверждении </w:t>
            </w:r>
            <w:r>
              <w:rPr>
                <w:b/>
                <w:sz w:val="20"/>
                <w:szCs w:val="20"/>
                <w:u w:val="single"/>
              </w:rPr>
              <w:t xml:space="preserve">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созданию условий для развития местного традиционного народного художественного творчества»:</w:t>
            </w:r>
            <w:r>
              <w:rPr>
                <w:b/>
                <w:sz w:val="20"/>
                <w:szCs w:val="20"/>
                <w:u w:val="none"/>
              </w:rPr>
              <w:t xml:space="preserve"> </w:t>
            </w:r>
            <w:r>
              <w:rPr>
                <w:sz w:val="20"/>
                <w:szCs w:val="20"/>
              </w:rPr>
              <w:t xml:space="preserve">органы местного самоуправления создают условия для развития организаций, осуществляющих деятельность в сфере сохранения и восстановления традиционной народной культуры путем: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sz w:val="20"/>
                <w:szCs w:val="20"/>
              </w:rPr>
              <w:t xml:space="preserve">- разработки и реализации программ по сохранению и развитию народного художественного творчества;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sz w:val="20"/>
                <w:szCs w:val="20"/>
              </w:rPr>
              <w:t xml:space="preserve">- создания специализированных учреждений культуры, осуществляющих функции сохранения, развития и популяризации народного художественного творчества;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sz w:val="20"/>
                <w:szCs w:val="20"/>
              </w:rPr>
              <w:t xml:space="preserve">- поддержки творческой деятельности граждан, являющихся носителями и распространителями материальных и духовных традиций народной культуры, используя механизмы </w:t>
            </w:r>
            <w:r>
              <w:rPr>
                <w:sz w:val="20"/>
                <w:szCs w:val="20"/>
              </w:rPr>
              <w:t xml:space="preserve">грантовой</w:t>
            </w:r>
            <w:r>
              <w:rPr>
                <w:sz w:val="20"/>
                <w:szCs w:val="20"/>
              </w:rPr>
              <w:t xml:space="preserve"> поддержки, учреждения премий, других мер материального и морального стимулирования;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sz w:val="20"/>
                <w:szCs w:val="20"/>
              </w:rPr>
              <w:t xml:space="preserve">- нормативного регулирования деятельности субъектов народного художественного творчества (граждан, юридических лиц и общественных организаций);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sz w:val="20"/>
                <w:szCs w:val="20"/>
              </w:rPr>
              <w:t xml:space="preserve">- финансирования работ и услуг по сохранению и пополнению собраний фольклорно-этнографических материалов, хранящихся в музеях, архивах, библиотеках и других учреждениях, созданных на территории муниципального образования;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sz w:val="20"/>
                <w:szCs w:val="20"/>
              </w:rPr>
              <w:t xml:space="preserve">- финансирования работ и услуг по созданию и экспонированию предметов традиционной культуры, предметов декоративно-прикладного искусства;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sz w:val="20"/>
                <w:szCs w:val="20"/>
              </w:rPr>
              <w:t xml:space="preserve">- финансирования работ и услуг по созданию коллективов народного художественного творчества (хореографических, хоровых, музыкальных, театральных, фольклорных, декоративно-прикладного искусства, изобразительного искусства);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sz w:val="20"/>
                <w:szCs w:val="20"/>
              </w:rPr>
              <w:t xml:space="preserve">- финансирования творческих проектов по организации и проведению праздников, конкурсов и других массовых </w:t>
            </w:r>
            <w:r>
              <w:rPr>
                <w:sz w:val="20"/>
                <w:szCs w:val="20"/>
              </w:rPr>
              <w:t xml:space="preserve">мероприятий, организуемых с целью популяризации и развития народного художественного творчества.</w:t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W w:w="1730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</w:pPr>
            <w:r>
              <w:rPr>
                <w:sz w:val="20"/>
                <w:szCs w:val="20"/>
              </w:rPr>
              <w:t xml:space="preserve">13.1) 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      </w:r>
            <w:r>
              <w:rPr>
                <w:sz w:val="20"/>
                <w:szCs w:val="20"/>
              </w:rPr>
            </w:r>
            <w:r/>
          </w:p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13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19.2) создание условий для развития местного традиционного народного художественного творчества в поселениях, входящих в состав муниципального района;</w:t>
            </w:r>
            <w:r>
              <w:rPr>
                <w:sz w:val="20"/>
                <w:szCs w:val="20"/>
              </w:rPr>
            </w:r>
            <w:r/>
          </w:p>
          <w:p>
            <w:pPr>
              <w:ind w:firstLine="77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73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17.1) 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муниципальном, городском округе;</w:t>
            </w:r>
            <w:r>
              <w:rPr>
                <w:sz w:val="20"/>
                <w:szCs w:val="20"/>
              </w:rPr>
            </w:r>
            <w:r/>
          </w:p>
          <w:p>
            <w:pPr>
              <w:ind w:firstLine="72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0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092"/>
              <w:rPr>
                <w:color w:val="auto"/>
              </w:rPr>
            </w:pPr>
            <w:r/>
            <w:bookmarkStart w:id="144" w:name="_Toc278187061"/>
            <w:r/>
            <w:bookmarkStart w:id="145" w:name="_Toc305752091"/>
            <w:r/>
            <w:bookmarkStart w:id="146" w:name="_Toc305752375"/>
            <w:r/>
            <w:bookmarkStart w:id="147" w:name="_Toc305752660"/>
            <w:r/>
            <w:bookmarkStart w:id="148" w:name="_Toc305753084"/>
            <w:r/>
            <w:bookmarkStart w:id="149" w:name="_Toc305756332"/>
            <w:r/>
            <w:bookmarkStart w:id="150" w:name="_Toc305757777"/>
            <w:r/>
            <w:bookmarkStart w:id="151" w:name="_Toc306286708"/>
            <w:r/>
            <w:bookmarkStart w:id="152" w:name="_Toc306286790"/>
            <w:r/>
            <w:bookmarkStart w:id="153" w:name="_Toc306287102"/>
            <w:r/>
            <w:bookmarkStart w:id="154" w:name="_Toc306287227"/>
            <w:r/>
            <w:bookmarkStart w:id="155" w:name="_Toc306951687"/>
            <w:r>
              <w:rPr>
                <w:color w:val="auto"/>
              </w:rPr>
              <w:t xml:space="preserve">1</w:t>
            </w:r>
            <w:r>
              <w:rPr>
                <w:color w:val="auto"/>
              </w:rPr>
              <w:t xml:space="preserve">8.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 в сфере</w:t>
            </w:r>
            <w:r/>
          </w:p>
          <w:p>
            <w:pPr>
              <w:pStyle w:val="1092"/>
              <w:rPr>
                <w:color w:val="auto"/>
              </w:rPr>
            </w:pPr>
            <w:r>
              <w:rPr>
                <w:color w:val="auto"/>
              </w:rPr>
              <w:t xml:space="preserve">развития физической культуры и спорта</w:t>
            </w:r>
            <w:bookmarkEnd w:id="144"/>
            <w:r/>
            <w:bookmarkEnd w:id="145"/>
            <w:r/>
            <w:bookmarkEnd w:id="146"/>
            <w:r/>
            <w:bookmarkEnd w:id="147"/>
            <w:r/>
            <w:bookmarkEnd w:id="148"/>
            <w:r/>
            <w:bookmarkEnd w:id="149"/>
            <w:r/>
            <w:bookmarkEnd w:id="150"/>
            <w:r/>
            <w:bookmarkEnd w:id="151"/>
            <w:r/>
            <w:bookmarkEnd w:id="152"/>
            <w:r/>
            <w:bookmarkEnd w:id="153"/>
            <w:r/>
            <w:bookmarkEnd w:id="154"/>
            <w:r/>
            <w:bookmarkEnd w:id="155"/>
            <w:r/>
            <w:r/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Статья 9.1 Федерального закона от 04.12.2007 № 329-ФЗ «О физической культуре и спорте в Российской Федерации»: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Органы местного самоуправления имеют право: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участвовать в организации и проведении межмуниципальных, региональных, межрегиональных, всероссийских и международны</w:t>
            </w:r>
            <w:r>
              <w:rPr>
                <w:sz w:val="20"/>
                <w:szCs w:val="20"/>
              </w:rPr>
              <w:t xml:space="preserve">х спортивных соревнований, физкультурных мероприятий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Федерации, проводимых на территориях муниципальных образований;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участвовать в реализации мероприятий по выдвижению Российской Федерации, городов Российской Федерации в качестве кандидатов на право проведения на территориях муниципальных образований международных физкультурных мероприятий и спортивных мероприятий;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оказывать содействие субъектам физической культуры и спорта, осуществляющим свою деятельность на территориях муниципальных образований;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создавать центры тестирования по выполнению нормативов испытаний (тестов) комплекса ГТО (далее - центры тестирования) в форме некоммерческих организаций;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Закон Новосибирской области от 04.12.2008 № 285-ОЗ «О физической культуре и спорте в Новосибирской </w:t>
            </w:r>
            <w:r>
              <w:rPr>
                <w:i/>
                <w:sz w:val="20"/>
                <w:szCs w:val="20"/>
              </w:rPr>
              <w:t xml:space="preserve">области»</w:t>
            </w:r>
            <w:r/>
          </w:p>
        </w:tc>
      </w:tr>
      <w:tr>
        <w:trPr/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14) 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</w:t>
            </w:r>
            <w:r>
              <w:rPr>
                <w:sz w:val="20"/>
                <w:szCs w:val="20"/>
              </w:rPr>
              <w:t xml:space="preserve">оздоровительных и спортивных мероприятий поселения;</w:t>
            </w:r>
            <w:r/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26) обеспечение условий для развития на территории муниципального района физической культуры, школьного спорта и массового спорта, организация проведения официальных </w:t>
            </w:r>
            <w:r>
              <w:rPr>
                <w:sz w:val="20"/>
                <w:szCs w:val="20"/>
              </w:rPr>
              <w:t xml:space="preserve">физкультурно-оздоровительных и спортивных мероприятий муниципального района;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19) обеспечение условий для развития на территории муниципального,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      </w:r>
            <w:r>
              <w:rPr>
                <w:sz w:val="20"/>
                <w:szCs w:val="20"/>
              </w:rPr>
              <w:t xml:space="preserve">муниципального, городского округа;</w:t>
            </w:r>
            <w:r/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numPr>
                <w:ilvl w:val="3"/>
                <w:numId w:val="19"/>
              </w:numPr>
              <w:ind w:left="317" w:hanging="284"/>
              <w:jc w:val="both"/>
              <w:spacing w:line="204" w:lineRule="exact"/>
              <w:shd w:val="clear" w:color="auto" w:fill="ffffff" w:themeFill="background1"/>
              <w:tabs>
                <w:tab w:val="num" w:pos="792" w:leader="none"/>
                <w:tab w:val="clear" w:pos="288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gridSpan w:val="3"/>
            <w:shd w:val="clear" w:color="ffffff" w:fill="ffffff"/>
            <w:tcW w:w="5416" w:type="dxa"/>
            <w:vMerge w:val="restart"/>
            <w:textDirection w:val="lrTb"/>
            <w:noWrap w:val="false"/>
          </w:tcPr>
          <w:p>
            <w:pPr>
              <w:pStyle w:val="1092"/>
            </w:pPr>
            <w:r>
              <w:t xml:space="preserve">19. </w:t>
            </w:r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>
              <w:t xml:space="preserve">Вопрос местного значения в сфере</w:t>
            </w:r>
            <w:r/>
          </w:p>
          <w:p>
            <w:pPr>
              <w:pStyle w:val="1092"/>
            </w:pPr>
            <w:r>
              <w:t xml:space="preserve">создания условий для массового отдыха жителей</w:t>
            </w:r>
            <w:bookmarkEnd w:id="0"/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b/>
                <w:sz w:val="20"/>
                <w:szCs w:val="20"/>
                <w:u w:val="single"/>
              </w:rPr>
              <w:t xml:space="preserve">Методические рекомендации органам местного самоуправления по реализации Федерального закона от 6 октября 2003 года № 131-ФЗ «Об общих принципах организации местного самоуправления в РФ»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 xml:space="preserve">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утвержденными МЧС РФ</w:t>
            </w:r>
            <w:r>
              <w:rPr>
                <w:sz w:val="20"/>
                <w:szCs w:val="20"/>
                <w:u w:val="single"/>
              </w:rPr>
              <w:t xml:space="preserve"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органами местного самоуправления издается муниципальный правовой акт, в котором предусматривается:</w:t>
            </w:r>
            <w:r/>
          </w:p>
          <w:p>
            <w:pPr>
              <w:numPr>
                <w:ilvl w:val="0"/>
                <w:numId w:val="119"/>
              </w:numPr>
              <w:ind w:left="0" w:hanging="284"/>
              <w:jc w:val="both"/>
              <w:spacing w:line="204" w:lineRule="exact"/>
              <w:shd w:val="clear" w:color="auto" w:fill="ffffff" w:themeFill="background1"/>
              <w:tabs>
                <w:tab w:val="num" w:pos="317" w:leader="none"/>
                <w:tab w:val="clear" w:pos="1260" w:leader="none"/>
              </w:tabs>
            </w:pPr>
            <w:r>
              <w:rPr>
                <w:sz w:val="20"/>
                <w:szCs w:val="20"/>
              </w:rPr>
              <w:t xml:space="preserve">- проведение работы по установлению мест для массового отдыха, купания и занятия спортом на водных объектах совместно с органами государственного санитарно-эпидемиологического надзора, охраны природы, государственной инспекцией по маломерным судам;</w:t>
            </w:r>
            <w:r>
              <w:rPr>
                <w:sz w:val="20"/>
                <w:szCs w:val="20"/>
              </w:rPr>
            </w:r>
            <w:r/>
          </w:p>
          <w:p>
            <w:pPr>
              <w:numPr>
                <w:ilvl w:val="0"/>
                <w:numId w:val="119"/>
              </w:numPr>
              <w:ind w:left="0" w:hanging="284"/>
              <w:jc w:val="both"/>
              <w:spacing w:line="204" w:lineRule="exact"/>
              <w:shd w:val="clear" w:color="auto" w:fill="ffffff" w:themeFill="background1"/>
              <w:tabs>
                <w:tab w:val="num" w:pos="317" w:leader="none"/>
                <w:tab w:val="clear" w:pos="1260" w:leader="none"/>
              </w:tabs>
            </w:pPr>
            <w:r>
              <w:rPr>
                <w:sz w:val="20"/>
                <w:szCs w:val="20"/>
              </w:rPr>
              <w:t xml:space="preserve">- у</w:t>
            </w:r>
            <w:r>
              <w:rPr>
                <w:sz w:val="20"/>
                <w:szCs w:val="20"/>
              </w:rPr>
              <w:t xml:space="preserve">становление сроков купального сезона, продолжительность работы зон рекреации водных объектов. Разработка совместно с органами государственной инспекции по маломерным судам плана мероприятий по обустройству мест массового отдыха населения у водных объектов;</w:t>
            </w:r>
            <w:r>
              <w:rPr>
                <w:sz w:val="20"/>
                <w:szCs w:val="20"/>
              </w:rPr>
            </w:r>
            <w:r/>
          </w:p>
          <w:p>
            <w:pPr>
              <w:numPr>
                <w:ilvl w:val="0"/>
                <w:numId w:val="119"/>
              </w:numPr>
              <w:ind w:left="0" w:hanging="284"/>
              <w:jc w:val="both"/>
              <w:spacing w:line="204" w:lineRule="exact"/>
              <w:shd w:val="clear" w:color="auto" w:fill="ffffff" w:themeFill="background1"/>
              <w:tabs>
                <w:tab w:val="num" w:pos="317" w:leader="none"/>
                <w:tab w:val="clear" w:pos="1260" w:leader="none"/>
              </w:tabs>
            </w:pPr>
            <w:r>
              <w:rPr>
                <w:sz w:val="20"/>
                <w:szCs w:val="20"/>
              </w:rPr>
              <w:t xml:space="preserve">- проведение мероприятий по обустройству мест массового отдыха;</w:t>
            </w:r>
            <w:r>
              <w:rPr>
                <w:sz w:val="20"/>
                <w:szCs w:val="20"/>
              </w:rPr>
            </w:r>
            <w:r/>
          </w:p>
          <w:p>
            <w:pPr>
              <w:numPr>
                <w:ilvl w:val="0"/>
                <w:numId w:val="119"/>
              </w:numPr>
              <w:ind w:left="0" w:hanging="284"/>
              <w:jc w:val="both"/>
              <w:spacing w:line="204" w:lineRule="exact"/>
              <w:shd w:val="clear" w:color="auto" w:fill="ffffff" w:themeFill="background1"/>
              <w:tabs>
                <w:tab w:val="num" w:pos="317" w:leader="none"/>
                <w:tab w:val="clear" w:pos="1260" w:leader="none"/>
              </w:tabs>
            </w:pPr>
            <w:r>
              <w:rPr>
                <w:sz w:val="20"/>
                <w:szCs w:val="20"/>
              </w:rPr>
              <w:t xml:space="preserve">- проведение работы по установлению мест, где запрещены купание, катание на лодках, забор воды для питьевых и бытовых нужд, водопой скота, другие условия общего водопользования;</w:t>
            </w:r>
            <w:r>
              <w:rPr>
                <w:sz w:val="20"/>
                <w:szCs w:val="20"/>
              </w:rPr>
            </w:r>
            <w:r/>
          </w:p>
          <w:p>
            <w:pPr>
              <w:numPr>
                <w:ilvl w:val="0"/>
                <w:numId w:val="119"/>
              </w:numPr>
              <w:ind w:left="0" w:hanging="284"/>
              <w:jc w:val="both"/>
              <w:spacing w:line="204" w:lineRule="exact"/>
              <w:shd w:val="clear" w:color="auto" w:fill="ffffff" w:themeFill="background1"/>
              <w:tabs>
                <w:tab w:val="num" w:pos="317" w:leader="none"/>
                <w:tab w:val="clear" w:pos="1260" w:leader="none"/>
              </w:tabs>
            </w:pPr>
            <w:r>
              <w:rPr>
                <w:sz w:val="20"/>
                <w:szCs w:val="20"/>
              </w:rPr>
              <w:t xml:space="preserve">- определение порядка привлечения добровольцев-общественников для оказания помощи профессиональным спасательным подразделениям в случае возникновения чрезвычайных ситуаций и происшествий на водных объектах;</w:t>
            </w:r>
            <w:r>
              <w:rPr>
                <w:sz w:val="20"/>
                <w:szCs w:val="20"/>
              </w:rPr>
            </w:r>
            <w:r/>
          </w:p>
          <w:p>
            <w:pPr>
              <w:numPr>
                <w:ilvl w:val="0"/>
                <w:numId w:val="119"/>
              </w:numPr>
              <w:ind w:left="0" w:hanging="284"/>
              <w:jc w:val="both"/>
              <w:spacing w:line="204" w:lineRule="exact"/>
              <w:shd w:val="clear" w:color="auto" w:fill="ffffff" w:themeFill="background1"/>
              <w:tabs>
                <w:tab w:val="num" w:pos="317" w:leader="none"/>
                <w:tab w:val="clear" w:pos="1260" w:leader="none"/>
              </w:tabs>
            </w:pPr>
            <w:r>
              <w:rPr>
                <w:sz w:val="20"/>
                <w:szCs w:val="20"/>
              </w:rPr>
              <w:t xml:space="preserve">- привлечение сотрудников органов внутренних дел для обеспечения правопорядка в местах массового отдыха населения на акваториях.</w:t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W w:w="1730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outlineLvl w:val="1"/>
            </w:pPr>
            <w:r>
              <w:rPr>
                <w:sz w:val="20"/>
                <w:szCs w:val="20"/>
              </w:rPr>
              <w:t xml:space="preserve">15) создание условий для массового отдыха жителей поселения и организация обустройства мест массового отдыха населения, включая обеспечение </w:t>
            </w:r>
            <w:r>
              <w:rPr>
                <w:sz w:val="20"/>
                <w:szCs w:val="20"/>
              </w:rPr>
              <w:t xml:space="preserve">свободного доступа граждан к водным объектам общего пользования и их береговым полосам;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13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outlineLvl w:val="1"/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73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20) создание условий для массового отдыха жителей муниципального, городского округа и организация обустройства мест массового отдыха </w:t>
            </w:r>
            <w:r>
              <w:rPr>
                <w:sz w:val="20"/>
                <w:szCs w:val="20"/>
              </w:rPr>
              <w:t xml:space="preserve">населения;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outlineLvl w:val="1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0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092"/>
              <w:rPr>
                <w:color w:val="auto"/>
              </w:rPr>
            </w:pPr>
            <w:r/>
            <w:bookmarkStart w:id="156" w:name="_Toc278187063"/>
            <w:r/>
            <w:bookmarkStart w:id="157" w:name="_Toc305752093"/>
            <w:r/>
            <w:bookmarkStart w:id="158" w:name="_Toc305752377"/>
            <w:r/>
            <w:bookmarkStart w:id="159" w:name="_Toc305752662"/>
            <w:r/>
            <w:bookmarkStart w:id="160" w:name="_Toc305753086"/>
            <w:r/>
            <w:bookmarkStart w:id="161" w:name="_Toc305756334"/>
            <w:r/>
            <w:bookmarkStart w:id="162" w:name="_Toc305757779"/>
            <w:r/>
            <w:bookmarkStart w:id="163" w:name="_Toc306286710"/>
            <w:r/>
            <w:bookmarkStart w:id="164" w:name="_Toc306286792"/>
            <w:r/>
            <w:bookmarkStart w:id="165" w:name="_Toc306287104"/>
            <w:r/>
            <w:bookmarkStart w:id="166" w:name="_Toc306287229"/>
            <w:r/>
            <w:bookmarkStart w:id="167" w:name="_Toc306951689"/>
            <w:r>
              <w:rPr>
                <w:color w:val="auto"/>
              </w:rPr>
              <w:t xml:space="preserve">20.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</w:t>
            </w:r>
            <w:r/>
          </w:p>
          <w:p>
            <w:pPr>
              <w:pStyle w:val="1092"/>
              <w:rPr>
                <w:color w:val="auto"/>
              </w:rPr>
            </w:pPr>
            <w:r>
              <w:rPr>
                <w:color w:val="auto"/>
              </w:rPr>
              <w:t xml:space="preserve">в сфере архивного дела</w:t>
            </w:r>
            <w:bookmarkEnd w:id="156"/>
            <w:r/>
            <w:bookmarkEnd w:id="157"/>
            <w:r/>
            <w:bookmarkEnd w:id="158"/>
            <w:r/>
            <w:bookmarkEnd w:id="159"/>
            <w:r/>
            <w:bookmarkEnd w:id="160"/>
            <w:r/>
            <w:bookmarkEnd w:id="161"/>
            <w:r/>
            <w:bookmarkEnd w:id="162"/>
            <w:r/>
            <w:bookmarkEnd w:id="163"/>
            <w:r/>
            <w:bookmarkEnd w:id="164"/>
            <w:r/>
            <w:bookmarkEnd w:id="165"/>
            <w:r/>
            <w:bookmarkEnd w:id="166"/>
            <w:r/>
            <w:bookmarkEnd w:id="167"/>
            <w:r/>
            <w:r/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Статья 23 Федерального закона от 22.10.2004 № 125-ФЗ «Об архивном деле в Российской Федерации»: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Федеральные органы государственной власти, иные государственные органы Российской Федерации разрабатывают и утверждают перечни документов</w:t>
            </w:r>
            <w:r>
              <w:rPr>
                <w:sz w:val="20"/>
                <w:szCs w:val="20"/>
              </w:rPr>
              <w:t xml:space="preserve">, образующихся в процессе их деятельности, а также в процессе деятельности подведомственных им организаций, с указанием сроков их хранения по согласованию с уполномоченным федеральным органом исполнительной власти в сфере архивного дела и делопроизводства.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Государственные органы, органы местного самоуправления, государственные и муниципальные организации обеспечивают в соответствии с правил</w:t>
            </w:r>
            <w:r>
              <w:rPr>
                <w:sz w:val="20"/>
                <w:szCs w:val="20"/>
              </w:rPr>
              <w:t xml:space="preserve">ами, установленными уполномоченным федеральным органом исполнительной власти в сфере архивного дела и делопроизводства, отбор, подготовку и передачу в упорядоченном состоянии документов Архивного фонда Российской Федерации на постоянное хранение в государс</w:t>
            </w:r>
            <w:r>
              <w:rPr>
                <w:sz w:val="20"/>
                <w:szCs w:val="20"/>
              </w:rPr>
              <w:t xml:space="preserve">твенные и муниципальные архивы. Все работы, связанные с отбором, подготовкой и передачей архивных документов на постоянное хранение, в том числе с их упорядочением и транспортировкой, выполняются за счет средств органов и организаций, передающих документы.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При изменении структуры органов местного самоуправления архивные документы в упорядоченном состоянии передаются вновь формируемым органам местного самоуправления.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При ликвидации государственных органов, органов местного самоуправления, государственных и муниципальных организаций включенные в состав Ар</w:t>
            </w:r>
            <w:r>
              <w:rPr>
                <w:sz w:val="20"/>
                <w:szCs w:val="20"/>
              </w:rPr>
              <w:t xml:space="preserve">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Закон Новосибирской области от 26.09.2005 № 315-ОЗ «Об архивном деле в Новосибирской области»</w:t>
            </w:r>
            <w:r/>
          </w:p>
        </w:tc>
      </w:tr>
      <w:tr>
        <w:trPr/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17) формирование архивных фондов поселения;</w:t>
            </w:r>
            <w:r/>
          </w:p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16) формирование и содержание муниципального архива, включая хранение архивных фондов поселений;</w:t>
            </w:r>
            <w:r/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22) формирование и содержание муниципального архива;</w:t>
            </w:r>
            <w:r/>
          </w:p>
          <w:p>
            <w:pPr>
              <w:ind w:firstLine="72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ind w:left="317" w:hanging="284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092"/>
              <w:rPr>
                <w:color w:val="auto"/>
              </w:rPr>
            </w:pPr>
            <w:r/>
            <w:bookmarkStart w:id="168" w:name="_Toc278187064"/>
            <w:r/>
            <w:bookmarkStart w:id="169" w:name="_Toc305752094"/>
            <w:r/>
            <w:bookmarkStart w:id="170" w:name="_Toc305752378"/>
            <w:r/>
            <w:bookmarkStart w:id="171" w:name="_Toc305752663"/>
            <w:r/>
            <w:bookmarkStart w:id="172" w:name="_Toc305753087"/>
            <w:r/>
            <w:bookmarkStart w:id="173" w:name="_Toc305756335"/>
            <w:r/>
            <w:bookmarkStart w:id="174" w:name="_Toc305757780"/>
            <w:r/>
            <w:bookmarkStart w:id="175" w:name="_Toc306286711"/>
            <w:r/>
            <w:bookmarkStart w:id="176" w:name="_Toc306286793"/>
            <w:r/>
            <w:bookmarkStart w:id="177" w:name="_Toc306287105"/>
            <w:r/>
            <w:bookmarkStart w:id="178" w:name="_Toc306287230"/>
            <w:r/>
            <w:bookmarkStart w:id="179" w:name="_Toc306951690"/>
            <w:r>
              <w:rPr>
                <w:color w:val="auto"/>
              </w:rPr>
              <w:t xml:space="preserve">21.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 в сфере сбора,</w:t>
            </w:r>
            <w:r/>
          </w:p>
          <w:p>
            <w:pPr>
              <w:pStyle w:val="1092"/>
              <w:rPr>
                <w:color w:val="auto"/>
              </w:rPr>
            </w:pPr>
            <w:r>
              <w:rPr>
                <w:color w:val="auto"/>
              </w:rPr>
              <w:t xml:space="preserve">вывоза, утилизации и переработки отходов</w:t>
            </w:r>
            <w:bookmarkEnd w:id="168"/>
            <w:r/>
            <w:bookmarkEnd w:id="169"/>
            <w:r/>
            <w:bookmarkEnd w:id="170"/>
            <w:r/>
            <w:bookmarkEnd w:id="171"/>
            <w:r/>
            <w:bookmarkEnd w:id="172"/>
            <w:r/>
            <w:bookmarkEnd w:id="173"/>
            <w:r/>
            <w:bookmarkEnd w:id="174"/>
            <w:r/>
            <w:bookmarkEnd w:id="175"/>
            <w:r/>
            <w:bookmarkEnd w:id="176"/>
            <w:r/>
            <w:bookmarkEnd w:id="177"/>
            <w:r/>
            <w:bookmarkEnd w:id="178"/>
            <w:r/>
            <w:bookmarkEnd w:id="179"/>
            <w:r/>
            <w:r/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Статья 8 Федерального закона от 24.06.1998 № 89-ФЗ «Об отходах производства и потребления»: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К полномочиям органов местного самоуправления городских поселений в области обращения с твердыми коммунальными отходами относятся: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экологического воспитания и формирования экологической культуры в области обращения с твердыми коммунальными отходами.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К полномочиям органов местного самоуправления муниципальных районов в области обращения с твердыми коммунальными отходами относятся: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экологического воспитания и формирования экологической культуры в области обращения с твердыми коммунальными отходами.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Органы местного самоуправления муниципального района осуществляют полномочия в области обращения с твердыми коммунальными отходами, предусмотренные пунктом 1 настоящей статьи, на территориях сельских </w:t>
            </w:r>
            <w:r>
              <w:rPr>
                <w:sz w:val="20"/>
                <w:szCs w:val="20"/>
              </w:rPr>
              <w:t xml:space="preserve">поселений, если иное не установлено законом субъекта Российской Федерации, а также на межселенной территории.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К полномочиям органов местного самоуправления городских округов в области обращения с твердыми коммунальными отходами относятся: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экологического воспитания и формирование экологической культуры в области обращения с твердыми коммунальными отходами.</w:t>
            </w:r>
            <w:r/>
          </w:p>
        </w:tc>
      </w:tr>
      <w:tr>
        <w:trPr/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18) участие в организации деятельности по накоплению (в том числе раздельному накоплению) и транспортированию твердых коммунальных отходов;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14) 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территориях </w:t>
            </w:r>
            <w:r>
              <w:rPr>
                <w:sz w:val="20"/>
                <w:szCs w:val="20"/>
              </w:rPr>
              <w:t xml:space="preserve">соответствующих муниципальных районов;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24)</w:t>
            </w:r>
            <w:r>
              <w:t xml:space="preserve"> </w:t>
            </w:r>
            <w:r>
              <w:rPr>
                <w:sz w:val="20"/>
                <w:szCs w:val="20"/>
              </w:rPr>
              <w:t xml:space="preserve"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ind w:left="317" w:hanging="284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407"/>
        </w:trPr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092"/>
              <w:rPr>
                <w:color w:val="auto"/>
              </w:rPr>
            </w:pPr>
            <w:r/>
            <w:bookmarkStart w:id="180" w:name="_Toc278187065"/>
            <w:r/>
            <w:bookmarkStart w:id="181" w:name="_Toc305752095"/>
            <w:r/>
            <w:bookmarkStart w:id="182" w:name="_Toc305752379"/>
            <w:r/>
            <w:bookmarkStart w:id="183" w:name="_Toc305752664"/>
            <w:r/>
            <w:bookmarkStart w:id="184" w:name="_Toc305753088"/>
            <w:r/>
            <w:bookmarkStart w:id="185" w:name="_Toc305756336"/>
            <w:r/>
            <w:bookmarkStart w:id="186" w:name="_Toc305757781"/>
            <w:r/>
            <w:bookmarkStart w:id="187" w:name="_Toc306286712"/>
            <w:r/>
            <w:bookmarkStart w:id="188" w:name="_Toc306286794"/>
            <w:r/>
            <w:bookmarkStart w:id="189" w:name="_Toc306287106"/>
            <w:r/>
            <w:bookmarkStart w:id="190" w:name="_Toc306287231"/>
            <w:r/>
            <w:bookmarkStart w:id="191" w:name="_Toc306951691"/>
            <w:r>
              <w:rPr>
                <w:color w:val="auto"/>
              </w:rPr>
              <w:t xml:space="preserve">22.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 в сфере</w:t>
            </w:r>
            <w:r/>
          </w:p>
          <w:p>
            <w:pPr>
              <w:pStyle w:val="1092"/>
              <w:rPr>
                <w:color w:val="auto"/>
              </w:rPr>
            </w:pPr>
            <w:r>
              <w:rPr>
                <w:color w:val="auto"/>
              </w:rPr>
              <w:t xml:space="preserve">благоустройства и охраны городских лесов</w:t>
            </w:r>
            <w:bookmarkEnd w:id="180"/>
            <w:r/>
            <w:bookmarkEnd w:id="181"/>
            <w:r/>
            <w:bookmarkEnd w:id="182"/>
            <w:r/>
            <w:bookmarkEnd w:id="183"/>
            <w:r/>
            <w:bookmarkEnd w:id="184"/>
            <w:r/>
            <w:bookmarkEnd w:id="185"/>
            <w:r/>
            <w:bookmarkEnd w:id="186"/>
            <w:r/>
            <w:bookmarkEnd w:id="187"/>
            <w:r/>
            <w:bookmarkEnd w:id="188"/>
            <w:r/>
            <w:bookmarkEnd w:id="189"/>
            <w:r/>
            <w:bookmarkEnd w:id="190"/>
            <w:r/>
            <w:bookmarkEnd w:id="191"/>
            <w:r/>
            <w:r/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Статья 45.1 Федерального закона от 06.10.2003 № 131-ФЗ «Об общих принципах организации местного самоуправления в Российской Федерации»: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Правила благоустройства территории муниципального образования утверждаются представительным органом соответствующего муниципального образования.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Правила благоустройства территории муниципального образования могут регулировать вопросы: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содержания территорий общего пользования и порядка пользования такими территориями;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внешнего вида фасадов и ограждающих конструкций зданий, строений, сооружений;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проектирования, размещения, содержания и восстановления элементов благоустройства, в том числе после проведения земляных работ;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организации освещения территории муниципального образования, включая архитектурную подсветку зданий, строений, сооружений;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организации озеленения территории муниципального образования,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7) размещения и содержания детских и спортивных площадок, площадок для выгула животных, парковок (парковочных мест), малых архитектурных форм;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8) организации пешеходных коммуникаций, в том числе тротуаров, аллей, дорожек, тропинок;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10) уборки территории муниципального образования, в том числе в зимний период;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11) организации стоков ливневых вод;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12) порядка проведения земляных работ;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13) участия, в том числе финансового, собственников и (или) иных законных владельцев зданий, стро</w:t>
            </w:r>
            <w:r>
              <w:rPr>
                <w:sz w:val="20"/>
                <w:szCs w:val="20"/>
              </w:rPr>
              <w:t xml:space="preserve">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14) определения границ прилегающих территорий в соответствии с порядком, установленным законом субъекта Российской Федерации;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15) праздничного оформления территории муниципального образования;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16) порядка участия граждан и организаций в реализации мероприятий по благоустройству территории муниципального образования;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Закон Новосибирской области от 04.03.2019 № 347-ОЗ «О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благоустройства»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Статья 84 Лесного кодекса Российской Федерации: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К полномочиям органов местного самоуправления в отношении лесных участков, находящихся в </w:t>
            </w:r>
            <w:r>
              <w:rPr>
                <w:sz w:val="20"/>
                <w:szCs w:val="20"/>
              </w:rPr>
              <w:t xml:space="preserve">муниципальной собственности, относятся: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владение, пользование, распоряжение такими лесными участками;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установление ставок платы за единицу объема лесных ресурсов и ставок платы за единицу площади такого лесного участка в целях его аренды;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установление ставок платы за единицу объема древесины;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3.1) осуществление мероприятий по лесоустройству в отношении лесов, расположенных на землях населенных пунктов;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разработка и утверждение лесохозяйственных регламентов, а также проведение муниципальной экспертизы проектов освоения лесов;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осуществление муниципального лесного контроля в отношении таких лесных участков;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организация осуществления мер пожарной безопасности в лесах;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7) учет древесины, заготовленной гражданами для собственных нужд в лесах, расположенных на лесных участках, находящихся в муниципальной собственности;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8) представление информации в единую государственную автоматизированную информационную систему учета древесины и сделок с ней.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Органы местного самоуправления осуществляют принятие решений о создании, об упразднении лесничеств, соз</w:t>
            </w:r>
            <w:r>
              <w:rPr>
                <w:sz w:val="20"/>
                <w:szCs w:val="20"/>
              </w:rPr>
              <w:t xml:space="preserve">даваемых в их составе участковых лесничеств, расположенных на землях населенных пунктов, установлении и изменении их границ, а также осуществляют разработку и утверждение лесохозяйственных регламентов лесничеств, расположенных на землях населенных пунктов.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19) 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</w:t>
            </w:r>
            <w:r>
              <w:rPr>
                <w:sz w:val="20"/>
                <w:szCs w:val="20"/>
              </w:rPr>
              <w:t xml:space="preserve">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</w:t>
            </w:r>
            <w:r>
              <w:rPr>
                <w:sz w:val="20"/>
                <w:szCs w:val="20"/>
              </w:rPr>
              <w:t xml:space="preserve">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25) утверждение правил </w:t>
            </w:r>
            <w:r>
              <w:rPr>
                <w:sz w:val="20"/>
                <w:szCs w:val="20"/>
              </w:rPr>
              <w:t xml:space="preserve">благоустройства территории муниципального, городского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округа, в том числе требований </w:t>
            </w:r>
            <w:r>
              <w:rPr>
                <w:sz w:val="20"/>
                <w:szCs w:val="20"/>
              </w:rPr>
              <w:t xml:space="preserve">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</w:t>
            </w:r>
            <w:r>
              <w:rPr>
                <w:sz w:val="20"/>
                <w:szCs w:val="20"/>
              </w:rPr>
              <w:t xml:space="preserve">обязательных требований, выявленных в ходе наблюдения за соблюдением обязательных требований (мониторинга безопасности), организация благоустройства территории муниц</w:t>
            </w:r>
            <w:r>
              <w:rPr>
                <w:sz w:val="20"/>
                <w:szCs w:val="20"/>
              </w:rPr>
              <w:t xml:space="preserve">ипального,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муниципального, городского округа;</w:t>
            </w:r>
            <w:r/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25"/>
              </w:numPr>
              <w:ind w:left="317" w:hanging="284"/>
              <w:jc w:val="both"/>
              <w:spacing w:line="204" w:lineRule="exact"/>
              <w:shd w:val="clear" w:color="auto" w:fill="ffffff" w:themeFill="background1"/>
              <w:tabs>
                <w:tab w:val="num" w:pos="612" w:leader="none"/>
                <w:tab w:val="left" w:pos="244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092"/>
              <w:rPr>
                <w:color w:val="auto"/>
              </w:rPr>
            </w:pPr>
            <w:r/>
            <w:bookmarkStart w:id="192" w:name="_Toc278187066"/>
            <w:r/>
            <w:bookmarkStart w:id="193" w:name="_Toc305752096"/>
            <w:r/>
            <w:bookmarkStart w:id="194" w:name="_Toc305752380"/>
            <w:r/>
            <w:bookmarkStart w:id="195" w:name="_Toc305752665"/>
            <w:r/>
            <w:bookmarkStart w:id="196" w:name="_Toc305753089"/>
            <w:r/>
            <w:bookmarkStart w:id="197" w:name="_Toc305756337"/>
            <w:r/>
            <w:bookmarkStart w:id="198" w:name="_Toc305757782"/>
            <w:r/>
            <w:bookmarkStart w:id="199" w:name="_Toc306286713"/>
            <w:r/>
            <w:bookmarkStart w:id="200" w:name="_Toc306286795"/>
            <w:r/>
            <w:bookmarkStart w:id="201" w:name="_Toc306287107"/>
            <w:r/>
            <w:bookmarkStart w:id="202" w:name="_Toc306287232"/>
            <w:r/>
            <w:bookmarkStart w:id="203" w:name="_Toc306951692"/>
            <w:r>
              <w:rPr>
                <w:color w:val="auto"/>
              </w:rPr>
              <w:t xml:space="preserve">2</w:t>
            </w:r>
            <w:r>
              <w:rPr>
                <w:color w:val="auto"/>
              </w:rPr>
              <w:t xml:space="preserve">3.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 в сфере</w:t>
            </w:r>
            <w:r/>
          </w:p>
          <w:p>
            <w:pPr>
              <w:pStyle w:val="1092"/>
              <w:rPr>
                <w:color w:val="auto"/>
              </w:rPr>
            </w:pPr>
            <w:r>
              <w:rPr>
                <w:color w:val="auto"/>
              </w:rPr>
              <w:t xml:space="preserve">градостроительной деятельности</w:t>
            </w:r>
            <w:bookmarkEnd w:id="192"/>
            <w:r/>
            <w:bookmarkEnd w:id="193"/>
            <w:r/>
            <w:bookmarkEnd w:id="194"/>
            <w:r/>
            <w:bookmarkEnd w:id="195"/>
            <w:r/>
            <w:bookmarkEnd w:id="196"/>
            <w:r/>
            <w:bookmarkEnd w:id="197"/>
            <w:r/>
            <w:bookmarkEnd w:id="198"/>
            <w:r/>
            <w:bookmarkEnd w:id="199"/>
            <w:r/>
            <w:bookmarkEnd w:id="200"/>
            <w:r/>
            <w:bookmarkEnd w:id="201"/>
            <w:r/>
            <w:bookmarkEnd w:id="202"/>
            <w:r/>
            <w:bookmarkEnd w:id="203"/>
            <w:r/>
            <w:r/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Статья 8 Градостроительного кодекса Российской Федерации: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К полномочиям органов местного самоуправления поселений в области градостроительной деятельности относятся: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подготовка и утверждение документов территориального планирования поселений;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утверждение местных нормативов градостроительного проектирования поселений;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утверждение правил землепользования и застройки поселений;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утверждение документации по планировке территории в случаях, предусмотренных настоящим Кодексом;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5.1) направление уведомлений, предусмотренных пунктом 2 части 7</w:t>
            </w:r>
            <w:r>
              <w:rPr>
                <w:sz w:val="20"/>
                <w:szCs w:val="20"/>
              </w:rPr>
              <w:t xml:space="preserve">, пунктом 3 части 8 статьи 51.1 и пунктом 5 части 19 статьи 55 настоящего Кодекса,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территориях поселений;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7)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</w:t>
            </w:r>
            <w:r>
              <w:rPr>
                <w:sz w:val="20"/>
                <w:szCs w:val="20"/>
              </w:rPr>
              <w:t xml:space="preserve">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настоящим Кодексом;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8) разработка и утверждение программ комплексного развития систем коммунальной инфраструктуры поселений, </w:t>
            </w:r>
            <w:r>
              <w:rPr>
                <w:sz w:val="20"/>
                <w:szCs w:val="20"/>
              </w:rPr>
              <w:t xml:space="preserve">программ комплексного развития транспортной инфраструктуры поселений, программ комплексного развития социальной инфраструктуры поселений;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9) 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10) принятие решений о комплексном развитии территорий в случаях, предусмотренных настоящим Кодексом;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11)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</w:t>
            </w:r>
            <w:r>
              <w:rPr>
                <w:sz w:val="20"/>
                <w:szCs w:val="20"/>
              </w:rPr>
              <w:t xml:space="preserve">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настоящим Кодексом, другими федеральными законами (далее - приведение </w:t>
            </w:r>
            <w:r>
              <w:rPr>
                <w:sz w:val="20"/>
                <w:szCs w:val="20"/>
              </w:rPr>
              <w:t xml:space="preserve">в соответствие с установленными требованиями), в случаях, предусмотренных гражданским законодательством, осуществление сноса самовольной постройки или ее приведения в соответствие с установленными требованиями в случаях, предусмотренных настоящим Кодексом.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К полномочиям органов местного самоуправления муниципальных районов в области градостроительной деятельности относятся: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подготовка и утверждение документов территориального планирования муниципальных районов;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утверждение местных нормативов градостроительного проектирования муниципальных районов;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утверждение правил землепользования и застройки соответствующих межселенных территорий;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утверждение документации по планировке территории в случаях, предусмотренных настоящим Кодексом;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соответствующих межселенных территориях;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5.1) направление уведомлений, предусмотренных пунктом 2 части 7, пунктом 3 части </w:t>
            </w:r>
            <w:r>
              <w:rPr>
                <w:sz w:val="20"/>
                <w:szCs w:val="20"/>
              </w:rPr>
              <w:t xml:space="preserve">8 статьи 51.1 и пунктом 5 части 19 статьи 55 настоящего Кодекса,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соответствующих межселенных территориях;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ведение государственных информационных систем обеспечения градостроительной деятельнос</w:t>
            </w:r>
            <w:r>
              <w:rPr>
                <w:sz w:val="20"/>
                <w:szCs w:val="20"/>
              </w:rPr>
              <w:t xml:space="preserve">ти в части, касающейся осуществления градостроительной деятельности на территориях муниципальных районов, и 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7) принятие решения о сносе самовольной постройки либо решения о сносе самовольной постройки или ее приведени</w:t>
            </w:r>
            <w:r>
              <w:rPr>
                <w:sz w:val="20"/>
                <w:szCs w:val="20"/>
              </w:rPr>
              <w:t xml:space="preserve">и в соответствие с установленными требованиями в случаях, предусмотренных гражданским законодательством, осуществление сноса самовольной постройки или ее приведения в соответствие с установленными требованиями в случаях, предусмотренных настоящим Кодексом.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К полномочиям органов местного самоуправления городских округов в области градостроительной деятельности относятся: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подготовка и утверждение документов территориального планирования городских округов;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утверждение местных нормативов градостроительного проектирования городских округов;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утверждение правил землепользования и застройки городских округов;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утверждение документации по планировке территории в случаях, предусмотренных настоящим Кодексом;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городских округов;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5.1) направление уведомлений, предусмотренных пунктом 2 части 7, пункто</w:t>
            </w:r>
            <w:r>
              <w:rPr>
                <w:sz w:val="20"/>
                <w:szCs w:val="20"/>
              </w:rPr>
              <w:t xml:space="preserve">м 3 части 8 статьи 51.1 и пунктом 5 части 19 статьи 55 настоящего Кодекса,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территориях городских округов;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ведение государственных информационных систем обеспечения градостроительной деятельности в части, касающейся осуществления градостроительной деятельности на территориях городских округов, и </w:t>
            </w:r>
            <w:r>
              <w:rPr>
                <w:sz w:val="20"/>
                <w:szCs w:val="20"/>
              </w:rPr>
              <w:t xml:space="preserve"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8)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</w:t>
            </w:r>
            <w:r>
              <w:rPr>
                <w:sz w:val="20"/>
                <w:szCs w:val="20"/>
              </w:rPr>
              <w:t xml:space="preserve">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настоящим Кодексом;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9) разрабо</w:t>
            </w:r>
            <w:r>
              <w:rPr>
                <w:sz w:val="20"/>
                <w:szCs w:val="20"/>
              </w:rPr>
              <w:t xml:space="preserve">тка и утверждение программ комплексного развития систем коммунальной инфраструктуры городских округов, программ комплексного развития транспортной инфраструктуры городских округов, программ комплексного развития социальной инфраструктуры городских округов;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10) 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11) принятие решений о комплексном развитии территорий в случаях, предусмотренных настоящим Кодексом;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12) принятие решения о сносе самовольной постройки либо решения о сносе самовольной постройки или ее приведени</w:t>
            </w:r>
            <w:r>
              <w:rPr>
                <w:sz w:val="20"/>
                <w:szCs w:val="20"/>
              </w:rPr>
              <w:t xml:space="preserve">и в соответствие с установленными требованиями в случаях, предусмотренных гражданским законодательством, осуществление сноса самовольной постройки или ее приведения в соответствие с установленными требованиями в случаях, предусмотренных настоящим Кодексом.</w:t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Закон Новосибирской области от 27.04.2010 № 481-ОЗ «</w:t>
            </w:r>
            <w:r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О регулировании градостроительной деятельности в Новосибирской области»</w:t>
            </w:r>
            <w:r/>
          </w:p>
        </w:tc>
      </w:tr>
      <w:tr>
        <w:trPr/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20) утверждение генеральных планов поселения, правил землепользования и застройки, утверждение подготовленной документации по планировке территории, выдача градостроител</w:t>
            </w:r>
            <w:r>
              <w:rPr>
                <w:sz w:val="20"/>
                <w:szCs w:val="20"/>
              </w:rPr>
              <w:t xml:space="preserve">ьного плана земельного участка и другое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</w:t>
            </w:r>
            <w:r>
              <w:rPr>
                <w:i/>
                <w:sz w:val="20"/>
                <w:szCs w:val="20"/>
              </w:rPr>
              <w:t xml:space="preserve">для сельских поселений в части принятия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15) утверждение схем территориального планирования муниципального района, утверждение подготовленной на основе схемы территориального планирования муниципального района докумен</w:t>
            </w:r>
            <w:r>
              <w:rPr>
                <w:sz w:val="20"/>
                <w:szCs w:val="20"/>
              </w:rPr>
              <w:t xml:space="preserve">тации </w:t>
            </w:r>
            <w:r>
              <w:rPr>
                <w:sz w:val="20"/>
                <w:szCs w:val="20"/>
              </w:rPr>
              <w:t xml:space="preserve">по планировке территории и другое 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26) утверждение генеральных планов муниципального, городского округа, правил землепользования и застройки, утверждение подготовленной на основе генеральных планов муниципального, городского округа документации по планировке территории, выдача градостроител</w:t>
            </w:r>
            <w:r>
              <w:rPr>
                <w:sz w:val="20"/>
                <w:szCs w:val="20"/>
              </w:rPr>
              <w:t xml:space="preserve">ьного </w:t>
            </w:r>
            <w:r>
              <w:rPr>
                <w:sz w:val="20"/>
                <w:szCs w:val="20"/>
              </w:rPr>
              <w:t xml:space="preserve">плана земельного участка и другое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numPr>
                <w:ilvl w:val="1"/>
                <w:numId w:val="28"/>
              </w:numPr>
              <w:ind w:left="317" w:hanging="284"/>
              <w:jc w:val="both"/>
              <w:spacing w:line="204" w:lineRule="exact"/>
              <w:shd w:val="clear" w:color="auto" w:fill="ffffff" w:themeFill="background1"/>
              <w:tabs>
                <w:tab w:val="num" w:pos="432" w:leader="none"/>
                <w:tab w:val="clear" w:pos="144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gridSpan w:val="3"/>
            <w:shd w:val="clear" w:color="ffffff" w:fill="ffffff"/>
            <w:tcW w:w="5416" w:type="dxa"/>
            <w:vMerge w:val="restart"/>
            <w:textDirection w:val="lrTb"/>
            <w:noWrap w:val="false"/>
          </w:tcPr>
          <w:p>
            <w:pPr>
              <w:jc w:val="center"/>
              <w:spacing w:line="204" w:lineRule="exact"/>
              <w:shd w:val="clear" w:color="auto" w:fill="ffffff" w:themeFill="background1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</w:rPr>
              <w:t xml:space="preserve">24. Вопрос местного значения в сфере </w:t>
            </w:r>
            <w:r>
              <w:rPr>
                <w:b/>
                <w:bCs/>
                <w:sz w:val="20"/>
                <w:szCs w:val="20"/>
              </w:rPr>
            </w:r>
            <w:r/>
          </w:p>
          <w:p>
            <w:pPr>
              <w:jc w:val="center"/>
              <w:spacing w:line="204" w:lineRule="exact"/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лесоустроительной деятельности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W w:w="10035" w:type="dxa"/>
            <w:vMerge w:val="restart"/>
            <w:textDirection w:val="lrTb"/>
            <w:noWrap w:val="false"/>
          </w:tcPr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Статья 84 Лесным кодексом Российской Федерации: </w:t>
            </w:r>
            <w:r>
              <w:rPr>
                <w:b/>
                <w:sz w:val="20"/>
                <w:szCs w:val="20"/>
                <w:u w:val="single"/>
              </w:rPr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органы местного самоуправления в пределах полномочий</w:t>
            </w:r>
            <w:r>
              <w:rPr>
                <w:b w:val="0"/>
                <w:bCs w:val="0"/>
                <w:sz w:val="20"/>
                <w:szCs w:val="20"/>
              </w:rPr>
              <w:t xml:space="preserve">:</w:t>
            </w:r>
            <w:r>
              <w:rPr>
                <w:b w:val="0"/>
                <w:bCs w:val="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317" w:leader="none"/>
              </w:tabs>
            </w:pPr>
            <w:r>
              <w:rPr>
                <w:sz w:val="20"/>
                <w:szCs w:val="20"/>
              </w:rPr>
              <w:t xml:space="preserve">- владеют, пользуются, распоряжаются лесными участками, находящимися в муниципальной собственности;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317" w:leader="none"/>
              </w:tabs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 устанавливают ставки платы за единицу объема лесных ресурсов и ставки платы за единицу площади лесного участка,</w:t>
            </w:r>
            <w:r>
              <w:rPr>
                <w:sz w:val="20"/>
                <w:szCs w:val="20"/>
              </w:rPr>
              <w:t xml:space="preserve"> находящегося в муниципальной собственности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целях его аренды;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317" w:leader="none"/>
              </w:tabs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 устанавливают ставки платы за единицу объема древесины;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317" w:leader="none"/>
              </w:tabs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 осуществляют мероприятия по лесоустройству в отношении лесов, расположенных на землях населенных пунктов;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317" w:leader="none"/>
              </w:tabs>
            </w:pPr>
            <w:r>
              <w:rPr>
                <w:sz w:val="20"/>
                <w:szCs w:val="20"/>
              </w:rPr>
              <w:t xml:space="preserve">- разрабатывают и утверждают лесохозяйственные регламенты, а также проводят муниципальную экспертизу проектов освоения лесов;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317" w:leader="none"/>
              </w:tabs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 осуществляют муниципальный лесной контроль в отношении лесных участков, </w:t>
            </w:r>
            <w:r>
              <w:rPr>
                <w:sz w:val="20"/>
                <w:szCs w:val="20"/>
              </w:rPr>
              <w:t xml:space="preserve">находящимися в муниципальной собственности;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317" w:leader="none"/>
              </w:tabs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 организуют осуществление </w:t>
            </w:r>
            <w:hyperlink r:id="rId24" w:tooltip="consultantplus://offline/ref=2BF5E32B87E9CCEA15839946C38DF7DE7ECDF3411885DC29FD33336A825FC36DB286FA3CB4EFC8EDE630C98D5552A5D23899691E1B2AE7A35CLBE" w:history="1">
              <w:r>
                <w:rPr>
                  <w:rFonts w:eastAsiaTheme="minorHAnsi"/>
                  <w:sz w:val="20"/>
                  <w:szCs w:val="20"/>
                  <w:lang w:eastAsia="en-US"/>
                </w:rPr>
                <w:t xml:space="preserve">мер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пожарной безопасности в лесах;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317" w:leader="none"/>
              </w:tabs>
            </w:pPr>
            <w:r>
              <w:rPr>
                <w:sz w:val="20"/>
                <w:szCs w:val="20"/>
              </w:rPr>
              <w:t xml:space="preserve">- осуществляют учет древесины, заготовленной гражданами для собственных нужд в лесах, расположенных на лесных участках, находящихся в муниципальной собственности;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317" w:leader="none"/>
              </w:tabs>
            </w:pPr>
            <w:r>
              <w:rPr>
                <w:sz w:val="20"/>
                <w:szCs w:val="20"/>
              </w:rPr>
              <w:t xml:space="preserve">- представляют информацию в единую государственную автоматизированную информационную систему учета древесины и сделок с ней.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left" w:pos="317" w:leader="none"/>
              </w:tabs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Кроме того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 органы местного самоуправления осуществляют принятие решений о создании, об упразднении лесничеств, соз</w:t>
            </w:r>
            <w:r>
              <w:rPr>
                <w:sz w:val="20"/>
                <w:szCs w:val="20"/>
              </w:rPr>
              <w:t xml:space="preserve">даваемых в их составе участковых лесничеств, расположенных на землях населенных пунктов, установлении и изменении их границ, а также осуществляют разработку и утверждение лесохозяйственных регламентов лесничеств, расположенных на землях населенных пунктов.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num" w:pos="432" w:leader="none"/>
                <w:tab w:val="clear" w:pos="144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W w:w="1730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20.1) принятие решений о создании, об упразднении лесничеств, создаваемых в их составе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/>
          </w:p>
          <w:p>
            <w:pPr>
              <w:jc w:val="both"/>
            </w:pP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/>
          </w:p>
          <w:p>
            <w:pPr>
              <w:jc w:val="both"/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20.2) осуществление мероприятий по лесоустройству в отношении лесов, расположенных на землях населенных пунктов поселения;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/>
          </w:p>
        </w:tc>
        <w:tc>
          <w:tcPr>
            <w:shd w:val="clear" w:color="ffffff" w:fill="ffffff"/>
            <w:tcW w:w="1813" w:type="dxa"/>
            <w:vMerge w:val="restart"/>
            <w:textDirection w:val="lrTb"/>
            <w:noWrap w:val="false"/>
          </w:tcPr>
          <w:p>
            <w:pPr>
              <w:pStyle w:val="1092"/>
              <w:jc w:val="left"/>
            </w:pPr>
            <w:r>
              <w:t xml:space="preserve">-</w:t>
            </w:r>
            <w:r/>
          </w:p>
        </w:tc>
        <w:tc>
          <w:tcPr>
            <w:shd w:val="clear" w:color="ffffff" w:fill="ffffff"/>
            <w:tcW w:w="1873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26.2) принятие решений о создании, об упразднении лесничеств, создаваемых в их со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ставе участковых лесничеств, расположенных на землях населенных пунктов муниципального, городского округа,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населенных пунктов;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/>
          </w:p>
          <w:p>
            <w:pPr>
              <w:jc w:val="both"/>
            </w:pP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/>
          </w:p>
          <w:p>
            <w:pPr>
              <w:jc w:val="both"/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26.3) осуществление мероприятий по лесоустройству в отношении лесов, расположенных на землях населенных пунктов муниципального, городского округа;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/>
          </w:p>
          <w:p>
            <w:pPr>
              <w:pStyle w:val="1092"/>
              <w:ind w:left="0" w:firstLine="0"/>
              <w:jc w:val="left"/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</w:r>
            <w:r/>
          </w:p>
        </w:tc>
        <w:tc>
          <w:tcPr>
            <w:shd w:val="clear" w:color="ffffff" w:fill="ffffff"/>
            <w:tcW w:w="100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0"/>
        </w:trPr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092"/>
              <w:rPr>
                <w:color w:val="auto"/>
              </w:rPr>
            </w:pPr>
            <w:r/>
            <w:bookmarkStart w:id="204" w:name="_Toc278187067"/>
            <w:r/>
            <w:bookmarkStart w:id="205" w:name="_Toc305752097"/>
            <w:r/>
            <w:bookmarkStart w:id="206" w:name="_Toc305752381"/>
            <w:r/>
            <w:bookmarkStart w:id="207" w:name="_Toc305752666"/>
            <w:r/>
            <w:bookmarkStart w:id="208" w:name="_Toc305753090"/>
            <w:r/>
            <w:bookmarkStart w:id="209" w:name="_Toc305756338"/>
            <w:r/>
            <w:bookmarkStart w:id="210" w:name="_Toc305757783"/>
            <w:r/>
            <w:bookmarkStart w:id="211" w:name="_Toc306286714"/>
            <w:r/>
            <w:bookmarkStart w:id="212" w:name="_Toc306286796"/>
            <w:r/>
            <w:bookmarkStart w:id="213" w:name="_Toc306287108"/>
            <w:r/>
            <w:bookmarkStart w:id="214" w:name="_Toc306287233"/>
            <w:r/>
            <w:bookmarkStart w:id="215" w:name="_Toc306951693"/>
            <w:r>
              <w:rPr>
                <w:color w:val="auto"/>
              </w:rPr>
              <w:t xml:space="preserve">2</w:t>
            </w:r>
            <w:r>
              <w:rPr>
                <w:color w:val="auto"/>
              </w:rPr>
              <w:t xml:space="preserve">5.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</w:t>
            </w:r>
            <w:r/>
          </w:p>
          <w:p>
            <w:pPr>
              <w:pStyle w:val="1092"/>
              <w:rPr>
                <w:color w:val="auto"/>
              </w:rPr>
            </w:pPr>
            <w:r>
              <w:rPr>
                <w:color w:val="auto"/>
              </w:rPr>
              <w:t xml:space="preserve">в сфере размещения наружной рекламы</w:t>
            </w:r>
            <w:bookmarkEnd w:id="204"/>
            <w:r/>
            <w:bookmarkEnd w:id="205"/>
            <w:r/>
            <w:bookmarkEnd w:id="206"/>
            <w:r/>
            <w:bookmarkEnd w:id="207"/>
            <w:r/>
            <w:bookmarkEnd w:id="208"/>
            <w:r/>
            <w:bookmarkEnd w:id="209"/>
            <w:r/>
            <w:bookmarkEnd w:id="210"/>
            <w:r/>
            <w:bookmarkEnd w:id="211"/>
            <w:r/>
            <w:bookmarkEnd w:id="212"/>
            <w:r/>
            <w:bookmarkEnd w:id="213"/>
            <w:r/>
            <w:bookmarkEnd w:id="214"/>
            <w:r/>
            <w:bookmarkEnd w:id="215"/>
            <w:r/>
            <w:r/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b/>
                <w:iCs/>
                <w:sz w:val="20"/>
                <w:szCs w:val="20"/>
                <w:u w:val="single"/>
              </w:rPr>
            </w:pPr>
            <w:r>
              <w:rPr>
                <w:b/>
                <w:iCs/>
                <w:sz w:val="20"/>
                <w:szCs w:val="20"/>
                <w:u w:val="single"/>
              </w:rPr>
              <w:t xml:space="preserve">Статья 19 Федерального закона от 13.03.2006 № 38-ФЗ «О рекламе»: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Органы местного самоуп</w:t>
            </w:r>
            <w:r>
              <w:rPr>
                <w:iCs/>
                <w:sz w:val="20"/>
                <w:szCs w:val="20"/>
              </w:rPr>
              <w:t xml:space="preserve">равления муниципальных районов или городских округов утверждают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субъектов Российско</w:t>
            </w:r>
            <w:r>
              <w:rPr>
                <w:iCs/>
                <w:sz w:val="20"/>
                <w:szCs w:val="20"/>
              </w:rPr>
              <w:t xml:space="preserve">й Федерации или муниципальной собственности. Схема размещения рекламных конструкций является документом, определяющим места размещения рекламных конструкций, типы и виды рекламных конструкций, установка которых допускается на данных местах. Схема размещени</w:t>
            </w:r>
            <w:r>
              <w:rPr>
                <w:iCs/>
                <w:sz w:val="20"/>
                <w:szCs w:val="20"/>
              </w:rPr>
              <w:t xml:space="preserve">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застройки, градостроительных норм и правил, требований безопасности и содержать карты размещения ре</w:t>
            </w:r>
            <w:r>
              <w:rPr>
                <w:iCs/>
                <w:sz w:val="20"/>
                <w:szCs w:val="20"/>
              </w:rPr>
              <w:t xml:space="preserve">кламных конструкций с указанием типов и видов рекламных конструкций, площади информационных полей и технических характеристик рекламных конструкций. Схема размещения рекламных конструкций и вносимые в нее изменения подлежат предварительному согласованию с </w:t>
            </w:r>
            <w:r>
              <w:rPr>
                <w:iCs/>
                <w:sz w:val="20"/>
                <w:szCs w:val="20"/>
              </w:rPr>
              <w:t xml:space="preserve">уполномоченным органом исполнительной власти соответствующего субъекта Российской Федерации в порядке, установленном высшим исполнительным органом государственной власти данного субъекта Российской Федерации. Схема размещения рекламных конструкций и вносим</w:t>
            </w:r>
            <w:r>
              <w:rPr>
                <w:iCs/>
                <w:sz w:val="20"/>
                <w:szCs w:val="20"/>
              </w:rPr>
              <w:t xml:space="preserve">ые в нее изменения подлежат опубликованию (обнародованию) в порядке, установленном для официального опубликования (обнародования) муниципальных правовых актов, и размещению на официальном сайте органа местного самоуправления муниципального района или орган</w:t>
            </w:r>
            <w:r>
              <w:rPr>
                <w:iCs/>
                <w:sz w:val="20"/>
                <w:szCs w:val="20"/>
              </w:rPr>
              <w:t xml:space="preserve">а местного самоуправления городского округа в информационно-телекоммуникационной сети "Интернет". Для целей настоящей статьи под информационным полем рекламной конструкции понимается часть рекламной конструкции, предназначенная для распространения рекламы.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Орган местного самоуправления муниципального района или орган местного самоуправления городского округа самостоятельно осуществляет согласование с уполномоченными органами, необходимое для принятия решения о выдаче ра</w:t>
            </w:r>
            <w:r>
              <w:rPr>
                <w:iCs/>
                <w:sz w:val="20"/>
                <w:szCs w:val="20"/>
              </w:rPr>
              <w:t xml:space="preserve">зрешения или об отказе в его выдаче. При этом заявитель вправе самостоятельно получить от уполномоченных органов такое согласование и представить его в орган местного самоуправления муниципального района или орган местного самоуправления городского округа.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Разрешение выдается органом местного самоуправления муниципального района или органом местного самоуправления городского округа на каждую рекламную конструкцию на срок действия договора на установку и эксплуатацию рекламной конструкции.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Иные полномочия.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15.1) утверждение схемы размещения рекламных конструкц</w:t>
            </w:r>
            <w:r>
              <w:rPr>
                <w:sz w:val="20"/>
                <w:szCs w:val="20"/>
              </w:rPr>
              <w:t xml:space="preserve">ий, выдача разрешений на установку и эксплуатацию рекламных конструкций на территории муниципального района, аннулирование таких разрешений, выдача предписаний о демонтаже самовольно установленных рекламных конструкций на территории муниципального района, </w:t>
            </w:r>
            <w:r>
              <w:rPr>
                <w:sz w:val="20"/>
                <w:szCs w:val="20"/>
              </w:rPr>
              <w:t xml:space="preserve">осуществляемые в соответствии с Федеральным </w:t>
            </w:r>
            <w:hyperlink r:id="rId25" w:tooltip="consultantplus://offline/ref=7FDC4103EBCCB2329E5F81810D481F87EBFE28194A610215C44421E786F236CFCDF49D72821CC17E04j2H" w:history="1">
              <w:r>
                <w:rPr>
                  <w:sz w:val="20"/>
                  <w:szCs w:val="20"/>
                </w:rPr>
                <w:t xml:space="preserve">законом</w:t>
              </w:r>
            </w:hyperlink>
            <w:r>
              <w:rPr>
                <w:sz w:val="20"/>
                <w:szCs w:val="20"/>
              </w:rPr>
              <w:t xml:space="preserve"> «О рекламе»;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26.1) утверждение схемы размещения рекламных конструкций, выдача разрешений на установку и эксплуатацию рекламных конструкций на территории му</w:t>
            </w:r>
            <w:r>
              <w:rPr>
                <w:sz w:val="20"/>
                <w:szCs w:val="20"/>
              </w:rPr>
              <w:t xml:space="preserve">ниципального, городского округа, аннулирование таких разрешений, выдача предписаний о демонтаже самовольно установленных рекламных конструкций на территории муниципального, городского округа, осуществляемые в соответствии с Федеральным законом «О рекламе»;</w:t>
            </w:r>
            <w:r/>
          </w:p>
          <w:p>
            <w:pPr>
              <w:ind w:firstLine="72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ind w:left="317" w:hanging="284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092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  <w:r>
              <w:rPr>
                <w:color w:val="auto"/>
              </w:rPr>
              <w:t xml:space="preserve">6.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 в сфере</w:t>
            </w:r>
            <w:r/>
          </w:p>
          <w:p>
            <w:pPr>
              <w:pStyle w:val="1092"/>
              <w:rPr>
                <w:color w:val="auto"/>
              </w:rPr>
            </w:pPr>
            <w:r>
              <w:rPr>
                <w:color w:val="auto"/>
              </w:rPr>
              <w:t xml:space="preserve">присвоения наименований улицам, площадям</w:t>
            </w:r>
            <w:r/>
          </w:p>
          <w:p>
            <w:pPr>
              <w:pStyle w:val="1092"/>
              <w:rPr>
                <w:color w:val="auto"/>
              </w:rPr>
            </w:pPr>
            <w:r>
              <w:rPr>
                <w:color w:val="auto"/>
              </w:rPr>
              <w:t xml:space="preserve">и иным территориям проживания граждан</w:t>
            </w:r>
            <w:r/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присвоения объекту адресации адреса, изменения и аннулирования такого адреса утвержден </w:t>
            </w:r>
            <w:r>
              <w:rPr>
                <w:b/>
                <w:sz w:val="20"/>
                <w:szCs w:val="20"/>
                <w:u w:val="single"/>
              </w:rPr>
              <w:t xml:space="preserve">постановлением Правительства РФ от 19.11.2014 № 1221 «Об утверждении Правил присвоения, изменения и аннулирования адресов».</w:t>
            </w:r>
            <w:r/>
          </w:p>
        </w:tc>
      </w:tr>
      <w:tr>
        <w:trPr>
          <w:trHeight w:val="1817"/>
        </w:trPr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contextualSpacing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21) 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</w:t>
            </w:r>
            <w:r>
              <w:rPr>
                <w:sz w:val="20"/>
                <w:szCs w:val="20"/>
              </w:rPr>
              <w:t xml:space="preserve">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</w:t>
            </w:r>
            <w:r>
              <w:rPr>
                <w:sz w:val="20"/>
                <w:szCs w:val="20"/>
              </w:rPr>
              <w:t xml:space="preserve">адресном реестре; </w:t>
            </w:r>
            <w:r/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34) 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</w:t>
            </w:r>
            <w:r>
              <w:rPr>
                <w:sz w:val="20"/>
                <w:szCs w:val="20"/>
              </w:rPr>
              <w:t xml:space="preserve">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межселенной территории муниципального района, изменение, аннулирование таких наименований, размещение </w:t>
            </w:r>
            <w:r>
              <w:rPr>
                <w:sz w:val="20"/>
                <w:szCs w:val="20"/>
              </w:rPr>
              <w:t xml:space="preserve">информации в государственном адресном реестре;</w:t>
            </w:r>
            <w:r/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27) 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</w:t>
            </w:r>
            <w:r>
              <w:rPr>
                <w:sz w:val="20"/>
                <w:szCs w:val="20"/>
              </w:rPr>
              <w:t xml:space="preserve">бильных дорог регионального или межмуниципального значения), наименований элементам планировочной структуры в границах муниципального, городского округа, изменение, аннулирование таких наименований, размещение информации в государственном адресном реестре;</w:t>
            </w:r>
            <w:r/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ind w:left="317" w:hanging="284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092"/>
              <w:rPr>
                <w:color w:val="auto"/>
              </w:rPr>
            </w:pPr>
            <w:r/>
            <w:bookmarkStart w:id="216" w:name="_Toc278187069"/>
            <w:r/>
            <w:bookmarkStart w:id="217" w:name="_Toc305752099"/>
            <w:r/>
            <w:bookmarkStart w:id="218" w:name="_Toc305752383"/>
            <w:r/>
            <w:bookmarkStart w:id="219" w:name="_Toc305752668"/>
            <w:r/>
            <w:bookmarkStart w:id="220" w:name="_Toc305753092"/>
            <w:r/>
            <w:bookmarkStart w:id="221" w:name="_Toc305756340"/>
            <w:r/>
            <w:bookmarkStart w:id="222" w:name="_Toc305757785"/>
            <w:r/>
            <w:bookmarkStart w:id="223" w:name="_Toc306286716"/>
            <w:r/>
            <w:bookmarkStart w:id="224" w:name="_Toc306286798"/>
            <w:r/>
            <w:bookmarkStart w:id="225" w:name="_Toc306287110"/>
            <w:r/>
            <w:bookmarkStart w:id="226" w:name="_Toc306287235"/>
            <w:r/>
            <w:bookmarkStart w:id="227" w:name="_Toc306951695"/>
            <w:r>
              <w:rPr>
                <w:color w:val="auto"/>
              </w:rPr>
              <w:t xml:space="preserve">2</w:t>
            </w:r>
            <w:r>
              <w:rPr>
                <w:color w:val="auto"/>
              </w:rPr>
              <w:t xml:space="preserve">7.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 </w:t>
            </w:r>
            <w:r>
              <w:rPr>
                <w:color w:val="auto"/>
              </w:rPr>
              <w:t xml:space="preserve">в сфере </w:t>
            </w:r>
            <w:r>
              <w:rPr>
                <w:color w:val="auto"/>
              </w:rPr>
            </w:r>
            <w:r/>
          </w:p>
          <w:p>
            <w:pPr>
              <w:pStyle w:val="1092"/>
              <w:rPr>
                <w:color w:val="auto"/>
              </w:rPr>
            </w:pPr>
            <w:r>
              <w:rPr>
                <w:color w:val="auto"/>
              </w:rPr>
              <w:t xml:space="preserve">организации ритуальных услуг</w:t>
            </w:r>
            <w:r>
              <w:rPr>
                <w:color w:val="auto"/>
              </w:rPr>
            </w:r>
            <w:r/>
          </w:p>
          <w:p>
            <w:pPr>
              <w:pStyle w:val="1092"/>
              <w:rPr>
                <w:color w:val="auto"/>
              </w:rPr>
            </w:pPr>
            <w:r>
              <w:rPr>
                <w:color w:val="auto"/>
              </w:rPr>
              <w:t xml:space="preserve">и содержания мест захоронения</w:t>
            </w:r>
            <w:bookmarkEnd w:id="216"/>
            <w:r/>
            <w:bookmarkEnd w:id="217"/>
            <w:r/>
            <w:bookmarkEnd w:id="218"/>
            <w:r/>
            <w:bookmarkEnd w:id="219"/>
            <w:r/>
            <w:bookmarkEnd w:id="220"/>
            <w:r/>
            <w:bookmarkEnd w:id="221"/>
            <w:r/>
            <w:bookmarkEnd w:id="222"/>
            <w:r/>
            <w:bookmarkEnd w:id="223"/>
            <w:r/>
            <w:bookmarkEnd w:id="224"/>
            <w:r/>
            <w:bookmarkEnd w:id="225"/>
            <w:r/>
            <w:bookmarkEnd w:id="226"/>
            <w:r/>
            <w:bookmarkEnd w:id="227"/>
            <w:r/>
            <w:r/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Организация ритуальных услуг и содержание мест захоронений относится к компетенции органов местного самоуправления и регулируется местными нормативно-правовыми актами </w:t>
            </w:r>
            <w:r>
              <w:rPr>
                <w:b/>
                <w:sz w:val="20"/>
                <w:szCs w:val="20"/>
                <w:u w:val="single"/>
              </w:rPr>
              <w:t xml:space="preserve">(</w:t>
            </w:r>
            <w:r>
              <w:rPr>
                <w:b/>
                <w:sz w:val="20"/>
                <w:szCs w:val="20"/>
                <w:u w:val="single"/>
              </w:rPr>
              <w:t xml:space="preserve">пп</w:t>
            </w:r>
            <w:r>
              <w:rPr>
                <w:b/>
                <w:sz w:val="20"/>
                <w:szCs w:val="20"/>
                <w:u w:val="single"/>
              </w:rPr>
              <w:t xml:space="preserve">. 22 ч. 1 ст. 14, </w:t>
            </w:r>
            <w:r>
              <w:rPr>
                <w:b/>
                <w:sz w:val="20"/>
                <w:szCs w:val="20"/>
                <w:u w:val="single"/>
              </w:rPr>
              <w:t xml:space="preserve">пп</w:t>
            </w:r>
            <w:r>
              <w:rPr>
                <w:b/>
                <w:sz w:val="20"/>
                <w:szCs w:val="20"/>
                <w:u w:val="single"/>
              </w:rPr>
              <w:t xml:space="preserve">. 17 ч. 1 ст. 15, </w:t>
            </w:r>
            <w:r>
              <w:rPr>
                <w:b/>
                <w:sz w:val="20"/>
                <w:szCs w:val="20"/>
                <w:u w:val="single"/>
              </w:rPr>
              <w:t xml:space="preserve">пп</w:t>
            </w:r>
            <w:r>
              <w:rPr>
                <w:b/>
                <w:sz w:val="20"/>
                <w:szCs w:val="20"/>
                <w:u w:val="single"/>
              </w:rPr>
              <w:t xml:space="preserve">. 23 ч. 1 ст. 16 Федерального закона от 06.10.2003 № 131-ФЗ).</w:t>
            </w:r>
            <w:r/>
          </w:p>
          <w:p>
            <w:pPr>
              <w:jc w:val="both"/>
              <w:shd w:val="clear" w:color="auto" w:fill="ffffff" w:themeFill="background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Закон Новосибирской области от 15.06.2004 № 189-ОЗ «О семейных (родовых) захоронениях на территории Новосибирской области»</w:t>
            </w:r>
            <w:r/>
          </w:p>
        </w:tc>
      </w:tr>
      <w:tr>
        <w:trPr/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22) организация ритуальных услуг и содержание мест захоронения;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*для сельских поселений в части содержания мест захоронения</w:t>
            </w:r>
            <w:r/>
          </w:p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17) содержание на территории муниципального района </w:t>
            </w:r>
            <w:r>
              <w:rPr>
                <w:sz w:val="20"/>
                <w:szCs w:val="20"/>
              </w:rPr>
              <w:t xml:space="preserve">межпоселенческих</w:t>
            </w:r>
            <w:r>
              <w:rPr>
                <w:sz w:val="20"/>
                <w:szCs w:val="20"/>
              </w:rPr>
              <w:t xml:space="preserve"> мест захоронени</w:t>
            </w:r>
            <w:r>
              <w:rPr>
                <w:sz w:val="20"/>
                <w:szCs w:val="20"/>
              </w:rPr>
              <w:t xml:space="preserve">я, организация ритуальных услуг,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т.ч</w:t>
            </w:r>
            <w:r>
              <w:rPr>
                <w:sz w:val="20"/>
                <w:szCs w:val="20"/>
              </w:rPr>
              <w:t xml:space="preserve">. организация ритуальных услуг в сельских поселениях;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23) организация ритуальных услуг и содержание мест захоронения;</w:t>
            </w:r>
            <w:r/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0"/>
              </w:numPr>
              <w:ind w:left="317" w:hanging="284"/>
              <w:jc w:val="both"/>
              <w:spacing w:line="204" w:lineRule="exact"/>
              <w:shd w:val="clear" w:color="auto" w:fill="ffffff" w:themeFill="background1"/>
              <w:tabs>
                <w:tab w:val="num" w:pos="432" w:leader="none"/>
                <w:tab w:val="clear" w:pos="72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gridSpan w:val="3"/>
            <w:shd w:val="clear" w:color="ffffff" w:fill="ffffff"/>
            <w:tcW w:w="5416" w:type="dxa"/>
            <w:vMerge w:val="restart"/>
            <w:textDirection w:val="lrTb"/>
            <w:noWrap w:val="false"/>
          </w:tcPr>
          <w:p>
            <w:pPr>
              <w:pStyle w:val="1092"/>
              <w:rPr>
                <w:highlight w:val="none"/>
              </w:rPr>
            </w:pPr>
            <w:r>
              <w:rPr>
                <w:highlight w:val="none"/>
              </w:rPr>
              <w:t xml:space="preserve">28. </w:t>
            </w:r>
            <w:bookmarkStart w:id="0" w:name="undefined"/>
            <w:r>
              <w:rPr>
                <w:highlight w:val="none"/>
              </w:rPr>
            </w:r>
            <w:bookmarkStart w:id="0" w:name="undefined"/>
            <w:r>
              <w:rPr>
                <w:highlight w:val="none"/>
              </w:rPr>
            </w:r>
            <w:bookmarkStart w:id="0" w:name="undefined"/>
            <w:r>
              <w:rPr>
                <w:highlight w:val="none"/>
              </w:rPr>
            </w:r>
            <w:bookmarkStart w:id="0" w:name="undefined"/>
            <w:r>
              <w:rPr>
                <w:highlight w:val="none"/>
              </w:rPr>
            </w:r>
            <w:bookmarkStart w:id="0" w:name="undefined"/>
            <w:r>
              <w:rPr>
                <w:highlight w:val="none"/>
              </w:rPr>
            </w:r>
            <w:bookmarkStart w:id="0" w:name="undefined"/>
            <w:r>
              <w:rPr>
                <w:highlight w:val="none"/>
              </w:rPr>
            </w:r>
            <w:bookmarkStart w:id="0" w:name="undefined"/>
            <w:r>
              <w:rPr>
                <w:highlight w:val="none"/>
              </w:rPr>
            </w:r>
            <w:bookmarkStart w:id="0" w:name="undefined"/>
            <w:r>
              <w:rPr>
                <w:highlight w:val="none"/>
              </w:rPr>
            </w:r>
            <w:bookmarkStart w:id="0" w:name="undefined"/>
            <w:r>
              <w:rPr>
                <w:highlight w:val="none"/>
              </w:rPr>
            </w:r>
            <w:bookmarkStart w:id="0" w:name="undefined"/>
            <w:r>
              <w:rPr>
                <w:highlight w:val="none"/>
              </w:rPr>
            </w:r>
            <w:bookmarkStart w:id="0" w:name="undefined"/>
            <w:r>
              <w:rPr>
                <w:highlight w:val="none"/>
              </w:rPr>
            </w:r>
            <w:bookmarkStart w:id="0" w:name="undefined"/>
            <w:r>
              <w:rPr>
                <w:highlight w:val="none"/>
              </w:rPr>
              <w:t xml:space="preserve">Вопрос местного значения в сфере</w:t>
            </w:r>
            <w:r>
              <w:rPr>
                <w:highlight w:val="none"/>
              </w:rPr>
            </w:r>
            <w:r/>
          </w:p>
          <w:p>
            <w:pPr>
              <w:pStyle w:val="1092"/>
              <w:rPr>
                <w:highlight w:val="none"/>
              </w:rPr>
            </w:pPr>
            <w:r>
              <w:rPr>
                <w:highlight w:val="none"/>
              </w:rPr>
              <w:t xml:space="preserve">гражданской обороны, защиты населения</w:t>
            </w:r>
            <w:r>
              <w:rPr>
                <w:highlight w:val="none"/>
              </w:rPr>
            </w:r>
            <w:r/>
          </w:p>
          <w:p>
            <w:pPr>
              <w:pStyle w:val="1092"/>
              <w:rPr>
                <w:highlight w:val="none"/>
              </w:rPr>
            </w:pPr>
            <w:r>
              <w:rPr>
                <w:highlight w:val="none"/>
              </w:rPr>
              <w:t xml:space="preserve">и территорий от чрезвычайных ситуаций</w:t>
            </w:r>
            <w:r>
              <w:rPr>
                <w:highlight w:val="none"/>
              </w:rPr>
            </w:r>
            <w:r/>
          </w:p>
          <w:p>
            <w:pPr>
              <w:pStyle w:val="1092"/>
              <w:rPr>
                <w:highlight w:val="none"/>
              </w:rPr>
            </w:pPr>
            <w:r>
              <w:rPr>
                <w:highlight w:val="none"/>
              </w:rPr>
              <w:t xml:space="preserve">природного и техногенного характера</w:t>
            </w:r>
            <w:bookmarkEnd w:id="0"/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W w:w="10035" w:type="dxa"/>
            <w:vMerge w:val="restart"/>
            <w:textDirection w:val="lrTb"/>
            <w:noWrap w:val="false"/>
          </w:tcPr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left" w:pos="381" w:leader="none"/>
              </w:tabs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Статья 8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Федерального закона от 12 февраля 1998 года № 28-ФЗ «О гражданской обороне»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:</w:t>
            </w:r>
            <w:r>
              <w:rPr>
                <w:b/>
                <w:bCs/>
                <w:sz w:val="20"/>
                <w:szCs w:val="20"/>
                <w:u w:val="single"/>
              </w:rPr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left" w:pos="282" w:leader="none"/>
              </w:tabs>
            </w:pPr>
            <w:r>
              <w:rPr>
                <w:sz w:val="20"/>
                <w:szCs w:val="20"/>
                <w:highlight w:val="none"/>
              </w:rPr>
              <w:t xml:space="preserve">Органы местного самоуправления самостоятельно в пределах границ муниципальных образований: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left" w:pos="282" w:leader="none"/>
              </w:tabs>
            </w:pPr>
            <w:r>
              <w:rPr>
                <w:sz w:val="20"/>
                <w:szCs w:val="20"/>
                <w:highlight w:val="none"/>
              </w:rPr>
              <w:t xml:space="preserve">- проводят мероприятия по гражданской обороне, разрабатывают и реализовывают планы гражданской обороны и защиты населения;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left" w:pos="282" w:leader="none"/>
              </w:tabs>
            </w:pPr>
            <w:r>
              <w:rPr>
                <w:sz w:val="20"/>
                <w:szCs w:val="20"/>
                <w:highlight w:val="none"/>
              </w:rPr>
              <w:t xml:space="preserve">- проводят подготовку населения в области гражданской обороны;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left" w:pos="282" w:leader="none"/>
              </w:tabs>
            </w:pPr>
            <w:r>
              <w:rPr>
                <w:sz w:val="20"/>
                <w:szCs w:val="20"/>
                <w:highlight w:val="none"/>
              </w:rPr>
              <w:t xml:space="preserve">- создают, реконструируют и поддерживают в состоянии постоянной готовности к использованию муниципальные системы оповещения населения, защитные сооружения и другие объекты гражданской обороны;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left" w:pos="282" w:leader="none"/>
              </w:tabs>
            </w:pPr>
            <w:r>
              <w:rPr>
                <w:sz w:val="20"/>
                <w:szCs w:val="20"/>
                <w:highlight w:val="none"/>
              </w:rPr>
              <w:t xml:space="preserve">- проводят мероприятия по подготовке к эвакуации населения, материальных и культурных ценностей в безопасные районы;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left" w:pos="282" w:leader="none"/>
              </w:tabs>
            </w:pPr>
            <w:r>
              <w:rPr>
                <w:sz w:val="20"/>
                <w:szCs w:val="20"/>
                <w:highlight w:val="none"/>
              </w:rPr>
              <w:t xml:space="preserve">- проводят первоочередные мероприятия по поддержанию устойчивого функционирования организаций в военное время;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left" w:pos="282" w:leader="none"/>
              </w:tabs>
            </w:pPr>
            <w:r>
              <w:rPr>
                <w:sz w:val="20"/>
                <w:szCs w:val="20"/>
                <w:highlight w:val="none"/>
              </w:rPr>
              <w:t xml:space="preserve">- создают и содержат в целях гражданской обороны запасы продовольствия, медицинских средств индивидуальной защиты и иных средств;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left" w:pos="282" w:leader="none"/>
              </w:tabs>
            </w:pPr>
            <w:r>
              <w:rPr>
                <w:sz w:val="20"/>
                <w:szCs w:val="20"/>
                <w:highlight w:val="none"/>
              </w:rPr>
              <w:t xml:space="preserve">- обеспечивают и осуществляют своевременное оповещение населения;</w:t>
            </w:r>
            <w:r>
              <w:rPr>
                <w:sz w:val="20"/>
                <w:szCs w:val="20"/>
                <w:highlight w:val="none"/>
              </w:rPr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left" w:pos="282" w:leader="none"/>
              </w:tabs>
            </w:pPr>
            <w:r>
              <w:rPr>
                <w:sz w:val="20"/>
                <w:szCs w:val="20"/>
                <w:highlight w:val="none"/>
              </w:rPr>
              <w:t xml:space="preserve">- в пределах своих полномочий создают и поддерживают в состоянии готовности силы и средства гражданской обороны, необходимые для решения вопросов местного значения;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left" w:pos="282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  <w:t xml:space="preserve">- определяют перечень организаций, обеспечивающих выполнение мероприятий местного уровня по гражданской обороне.</w:t>
            </w:r>
            <w:r>
              <w:rPr>
                <w:sz w:val="20"/>
                <w:szCs w:val="20"/>
                <w:highlight w:val="none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num" w:pos="432" w:leader="none"/>
                <w:tab w:val="clear" w:pos="72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34"/>
        </w:trPr>
        <w:tc>
          <w:tcPr>
            <w:shd w:val="clear" w:color="ffffff" w:fill="ffffff"/>
            <w:tcW w:w="1730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23) 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      </w:r>
            <w:r>
              <w:rPr>
                <w:highlight w:val="none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</w:pPr>
            <w:r>
              <w:rPr>
                <w:i/>
                <w:sz w:val="20"/>
                <w:szCs w:val="20"/>
              </w:rPr>
              <w:t xml:space="preserve">*не относится к вопросам местного значения </w:t>
            </w:r>
            <w:r>
              <w:rPr>
                <w:i/>
                <w:sz w:val="20"/>
                <w:szCs w:val="20"/>
              </w:rPr>
              <w:t xml:space="preserve">сельских поселений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highlight w:val="none"/>
              </w:rPr>
            </w:pPr>
            <w:r>
              <w:rPr>
                <w:i/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W w:w="1813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line="204" w:lineRule="exact"/>
              <w:shd w:val="clear" w:color="auto" w:fill="ffffff" w:themeFill="background1"/>
              <w:rPr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21) 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</w:t>
            </w:r>
            <w:r>
              <w:rPr>
                <w:sz w:val="20"/>
                <w:szCs w:val="20"/>
                <w:highlight w:val="none"/>
              </w:rPr>
              <w:t xml:space="preserve">одного и техногенного характера, в </w:t>
            </w:r>
            <w:r>
              <w:rPr>
                <w:sz w:val="20"/>
                <w:szCs w:val="20"/>
                <w:highlight w:val="none"/>
              </w:rPr>
              <w:t xml:space="preserve">т.ч</w:t>
            </w:r>
            <w:r>
              <w:rPr>
                <w:sz w:val="20"/>
                <w:szCs w:val="20"/>
                <w:highlight w:val="none"/>
              </w:rPr>
              <w:t xml:space="preserve">.  вопросов местного значения сельских поселений;</w:t>
            </w:r>
            <w:r>
              <w:rPr>
                <w:highlight w:val="none"/>
              </w:rPr>
            </w:r>
            <w:r/>
          </w:p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rPr>
                <w:bCs/>
                <w:i/>
                <w:highlight w:val="none"/>
              </w:rPr>
            </w:pPr>
            <w:r>
              <w:rPr>
                <w:i/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W w:w="1873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28) организация и осуществление мероприятий по территориальной обороне и гражданской обороне, защите населения и территории муниципального, городского округа от чрезвычайных ситуаций природного и техногенного характера, </w:t>
            </w:r>
            <w:r>
              <w:rPr>
                <w:sz w:val="20"/>
                <w:szCs w:val="20"/>
                <w:highlight w:val="none"/>
              </w:rPr>
              <w:t xml:space="preserve">включая подде</w:t>
            </w:r>
            <w:r>
              <w:rPr>
                <w:sz w:val="20"/>
                <w:szCs w:val="20"/>
                <w:highlight w:val="none"/>
              </w:rPr>
              <w:t xml:space="preserve">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W w:w="100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092"/>
              <w:rPr>
                <w:color w:val="auto"/>
              </w:rPr>
            </w:pPr>
            <w:r/>
            <w:bookmarkStart w:id="228" w:name="_Toc278187070"/>
            <w:r/>
            <w:bookmarkStart w:id="229" w:name="_Toc305752100"/>
            <w:r/>
            <w:bookmarkStart w:id="230" w:name="_Toc305752384"/>
            <w:r/>
            <w:bookmarkStart w:id="231" w:name="_Toc305752669"/>
            <w:r/>
            <w:bookmarkStart w:id="232" w:name="_Toc305753093"/>
            <w:r/>
            <w:bookmarkStart w:id="233" w:name="_Toc305756341"/>
            <w:r/>
            <w:bookmarkStart w:id="234" w:name="_Toc305757786"/>
            <w:r/>
            <w:bookmarkStart w:id="235" w:name="_Toc306286717"/>
            <w:r/>
            <w:bookmarkStart w:id="236" w:name="_Toc306286799"/>
            <w:r/>
            <w:bookmarkStart w:id="237" w:name="_Toc306287111"/>
            <w:r/>
            <w:bookmarkStart w:id="238" w:name="_Toc306287236"/>
            <w:r/>
            <w:bookmarkStart w:id="239" w:name="_Toc306951696"/>
            <w:r>
              <w:rPr>
                <w:color w:val="auto"/>
              </w:rPr>
              <w:t xml:space="preserve">2</w:t>
            </w:r>
            <w:r>
              <w:rPr>
                <w:color w:val="auto"/>
              </w:rPr>
              <w:t xml:space="preserve">9.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 в сфере</w:t>
            </w:r>
            <w:r/>
          </w:p>
          <w:p>
            <w:pPr>
              <w:pStyle w:val="1092"/>
              <w:rPr>
                <w:color w:val="auto"/>
              </w:rPr>
            </w:pPr>
            <w:r>
              <w:rPr>
                <w:color w:val="auto"/>
              </w:rPr>
              <w:t xml:space="preserve">организации аварийно-спасательных служб</w:t>
            </w:r>
            <w:r/>
          </w:p>
          <w:p>
            <w:pPr>
              <w:pStyle w:val="1092"/>
              <w:rPr>
                <w:color w:val="auto"/>
              </w:rPr>
            </w:pPr>
            <w:r>
              <w:rPr>
                <w:color w:val="auto"/>
              </w:rPr>
              <w:t xml:space="preserve">(формирований)</w:t>
            </w:r>
            <w:bookmarkEnd w:id="228"/>
            <w:r/>
            <w:bookmarkEnd w:id="229"/>
            <w:r/>
            <w:bookmarkEnd w:id="230"/>
            <w:r/>
            <w:bookmarkEnd w:id="231"/>
            <w:r/>
            <w:bookmarkEnd w:id="232"/>
            <w:r/>
            <w:bookmarkEnd w:id="233"/>
            <w:r/>
            <w:bookmarkEnd w:id="234"/>
            <w:r/>
            <w:bookmarkEnd w:id="235"/>
            <w:r/>
            <w:bookmarkEnd w:id="236"/>
            <w:r/>
            <w:bookmarkEnd w:id="237"/>
            <w:r/>
            <w:bookmarkEnd w:id="238"/>
            <w:r/>
            <w:bookmarkEnd w:id="239"/>
            <w:r/>
            <w:r/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num" w:pos="113" w:leader="none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Статья 2 Федерального закона от 22.08.1995 № 151-ФЗ «Об аварийно-спасательных службах и статусе спасателей»:</w:t>
            </w:r>
            <w:r>
              <w:rPr>
                <w:sz w:val="20"/>
                <w:szCs w:val="20"/>
              </w:rPr>
              <w:t xml:space="preserve"> Органы местного самоуправления в пределах своих полномочий могут принимать муниципальные правовые акты, регулирующие вопросы создания и деятельности аварийно-спасательных служб, аварийно-спасательных формирований и деятельности спасателей.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24) 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      </w:r>
            <w:r/>
          </w:p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29) создание, содержание и организация деятельности аварийно-спасательных служб и (или) аварийно-спасательных формирований на территории муниципального, городского округа;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numPr>
                <w:ilvl w:val="1"/>
                <w:numId w:val="31"/>
              </w:numPr>
              <w:ind w:left="317" w:hanging="284"/>
              <w:jc w:val="both"/>
              <w:spacing w:line="204" w:lineRule="exact"/>
              <w:shd w:val="clear" w:color="auto" w:fill="ffffff" w:themeFill="background1"/>
              <w:tabs>
                <w:tab w:val="num" w:pos="252" w:leader="none"/>
                <w:tab w:val="clear" w:pos="144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092"/>
              <w:rPr>
                <w:color w:val="auto"/>
              </w:rPr>
            </w:pPr>
            <w:r/>
            <w:bookmarkStart w:id="240" w:name="_Toc278187071"/>
            <w:r/>
            <w:bookmarkStart w:id="241" w:name="_Toc305752101"/>
            <w:r/>
            <w:bookmarkStart w:id="242" w:name="_Toc305752385"/>
            <w:r/>
            <w:bookmarkStart w:id="243" w:name="_Toc305752670"/>
            <w:r/>
            <w:bookmarkStart w:id="244" w:name="_Toc305753094"/>
            <w:r/>
            <w:bookmarkStart w:id="245" w:name="_Toc305756342"/>
            <w:r/>
            <w:bookmarkStart w:id="246" w:name="_Toc305757787"/>
            <w:r/>
            <w:bookmarkStart w:id="247" w:name="_Toc306286718"/>
            <w:r/>
            <w:bookmarkStart w:id="248" w:name="_Toc306286800"/>
            <w:r/>
            <w:bookmarkStart w:id="249" w:name="_Toc306287112"/>
            <w:r/>
            <w:bookmarkStart w:id="250" w:name="_Toc306287237"/>
            <w:r/>
            <w:bookmarkStart w:id="251" w:name="_Toc306951697"/>
            <w:r>
              <w:rPr>
                <w:color w:val="auto"/>
              </w:rPr>
              <w:t xml:space="preserve">30.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</w:t>
            </w:r>
            <w:r/>
          </w:p>
          <w:p>
            <w:pPr>
              <w:pStyle w:val="1092"/>
              <w:rPr>
                <w:color w:val="auto"/>
              </w:rPr>
            </w:pPr>
            <w:r>
              <w:rPr>
                <w:color w:val="auto"/>
              </w:rPr>
              <w:t xml:space="preserve">в сфере мобилизационной подготовки</w:t>
            </w:r>
            <w:bookmarkEnd w:id="240"/>
            <w:r/>
            <w:bookmarkEnd w:id="241"/>
            <w:r/>
            <w:bookmarkEnd w:id="242"/>
            <w:r/>
            <w:bookmarkEnd w:id="243"/>
            <w:r/>
            <w:bookmarkEnd w:id="244"/>
            <w:r/>
            <w:bookmarkEnd w:id="245"/>
            <w:r/>
            <w:bookmarkEnd w:id="246"/>
            <w:r/>
            <w:bookmarkEnd w:id="247"/>
            <w:r/>
            <w:bookmarkEnd w:id="248"/>
            <w:r/>
            <w:bookmarkEnd w:id="249"/>
            <w:r/>
            <w:bookmarkEnd w:id="250"/>
            <w:r/>
            <w:bookmarkEnd w:id="251"/>
            <w:r/>
            <w:r/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Статья 8 Федерального закона от 26.02.1997 № 31-ФЗ «О мобилизационной подготовке и мобилизации в Российской Федерации»: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Органы исполнительной власти субъектов Российской Федерации и органы местного самоуправления осуществляют следующие полномочия в области мобилизационной подготовки и мобилизации: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1) организуют и обеспечивают через соответствующие органы мобилизационную подготовку и мобилизацию;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2) руководят мобилизационной подготовкой муниципальных образований и организаций, деятельность которых связана с деятельностью указанных органов или которые находятся в сфере их ведения;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4) обеспечивают исполнение настоящего Федерального закона, нормативных правовых актов Президента Российской Федерации, нормативных правовых актов Правительства Российской Федерации в области мобилизационной подготовки и мобилизации;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5) разрабатывают мобилизационные планы;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6) проводят мероприятия по мобилизационной подготовке экономики субъектов Российской Федерации и экономики муниципальных образований;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7) проводят во взаимодействии с федеральными органами исполнительной власти мероприятия, обеспечивающие выполнение мобилизационных планов;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8) заключают договоры (контракты) с организациями о поставке продукции, проведении работ, выделении сил и средств, об оказании услуг в целях обеспечения мобилизационной подготовки и мобилизации субъектов Российской Федерации и муниципальных образований;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9) при объявлении мобилизации проводят мероприятия по переводу экономики субъектов Российской Федерации и экономики муниципальных образований на работу в условиях военного времени;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10) в случае несост</w:t>
            </w:r>
            <w:r>
              <w:rPr>
                <w:bCs/>
                <w:sz w:val="20"/>
                <w:szCs w:val="20"/>
              </w:rPr>
              <w:t xml:space="preserve">оятельности (банкротства) организаций, имеющих мобилизационные задания (заказы), принимают меры по передаче этих заданий (заказов) другим организациям, деятельность которых связана с деятельностью указанных органов или которые находятся в сфере их ведения;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11) оказывают содействие военным комиссариатам в их мобилизационной работе в мирное время и при объявлении мобилизации, включая: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организацию в установленном порядке своевременного оповещения и явки граждан, под</w:t>
            </w:r>
            <w:r>
              <w:rPr>
                <w:bCs/>
                <w:sz w:val="20"/>
                <w:szCs w:val="20"/>
              </w:rPr>
              <w:t xml:space="preserve">лежащих призыву на военную службу по мобилизации, поставки техники на сборные пункты или в воинские части, предоставление зданий, сооружений, коммуникаций, земельных участков, транспортных и других материальных средств в соответствии с планами мобилизации;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организацию и обеспечение воинского учета и бронирования на период мобилизации и на военное время граждан, пребывающих в запасе и работающих в органах государственной власти субъектов Российской Федерации, органах ме</w:t>
            </w:r>
            <w:r>
              <w:rPr>
                <w:bCs/>
                <w:sz w:val="20"/>
                <w:szCs w:val="20"/>
              </w:rPr>
              <w:t xml:space="preserve">стного самоуправления и организациях, деятельность которых связана с деятельностью указанных органов или которые находятся в сфере их ведения, обеспечение представления отчетности по бронированию в порядке, определяемом Правительством Российской Федерации;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организацию в установленном порядке своевременного оповещения и явки граждан, входящих в состав аппарата усиления военных комиссариатов. Под а</w:t>
            </w:r>
            <w:r>
              <w:rPr>
                <w:bCs/>
                <w:sz w:val="20"/>
                <w:szCs w:val="20"/>
              </w:rPr>
              <w:t xml:space="preserve">ппаратом усиления военных комиссариатов понимаются граждане, участвующие на договорной основе в работе по обеспечению оповещения, призыва и отправки мобилизационных ресурсов в Вооруженные Силы Российской Федерации, другие войска, воинские формирования, орг</w:t>
            </w:r>
            <w:r>
              <w:rPr>
                <w:bCs/>
                <w:sz w:val="20"/>
                <w:szCs w:val="20"/>
              </w:rPr>
              <w:t xml:space="preserve">аны и специальные формирования. Порядок создания и работы аппарата усиления военных комиссариатов устанавливается Положением о военных комиссариатах, утверждаемым Президентом Российской Федерации, и иными нормативными правовыми актами Российской Федерации;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14) вносят в органы государственной власти предложения по совершенствованию мобилизационной подготовки и мобилизации;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Органы исполнительной власти субъектов Российской Федерации координируют и контролируют проведение орган</w:t>
            </w:r>
            <w:r>
              <w:rPr>
                <w:bCs/>
                <w:sz w:val="20"/>
                <w:szCs w:val="20"/>
              </w:rPr>
              <w:t xml:space="preserve">ами местного самоуправления и организациями, деятельность которых связана с деятельностью указанных органов или которые находятся в сфере их ведения, мероприятий по мобилизационной подготовке, а также осуществляют методическое обеспечение этих мероприятий.</w:t>
            </w:r>
            <w:r/>
          </w:p>
        </w:tc>
      </w:tr>
      <w:tr>
        <w:trPr/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23) организация и осуществление </w:t>
            </w:r>
            <w:r>
              <w:rPr>
                <w:sz w:val="20"/>
                <w:szCs w:val="20"/>
              </w:rPr>
              <w:t xml:space="preserve">мероприятий по мобилизационной подготовке муниципальных предприятий и учреждений, находящихся на территории муниципального района;</w:t>
            </w:r>
            <w:r/>
          </w:p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31) организация и осуществление </w:t>
            </w:r>
            <w:r>
              <w:rPr>
                <w:sz w:val="20"/>
                <w:szCs w:val="20"/>
              </w:rPr>
              <w:t xml:space="preserve">мероприятий по мобилизационной подготовке муниципальных предприятий и учреждений, находящихся на территории муниципального, городского округа;</w:t>
            </w:r>
            <w:r/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ind w:left="317" w:hanging="284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gridSpan w:val="3"/>
            <w:shd w:val="clear" w:color="ffffff" w:fill="ffffff"/>
            <w:tcW w:w="5416" w:type="dxa"/>
            <w:vMerge w:val="restart"/>
            <w:textDirection w:val="lrTb"/>
            <w:noWrap w:val="false"/>
          </w:tcPr>
          <w:p>
            <w:pPr>
              <w:jc w:val="center"/>
              <w:spacing w:line="204" w:lineRule="exact"/>
              <w:shd w:val="clear" w:color="auto" w:fill="ffffff" w:themeFill="background1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</w:rPr>
              <w:t xml:space="preserve">31. Вопрос местного значения в сфере</w:t>
            </w:r>
            <w:r>
              <w:rPr>
                <w:b/>
                <w:bCs/>
                <w:sz w:val="20"/>
                <w:szCs w:val="20"/>
              </w:rPr>
            </w:r>
            <w:r/>
          </w:p>
          <w:p>
            <w:pPr>
              <w:jc w:val="center"/>
              <w:spacing w:line="204" w:lineRule="exact"/>
              <w:shd w:val="clear" w:color="auto" w:fill="ffffff" w:themeFill="background1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обеспечения безопасности людей на водных 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объектах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W w:w="10035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См.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Постановление Правительства Новосибирской обла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сти от 10.11.2014 № 445-п «Об утверждении Правил охраны жизни людей на водных объектах в Новосибирской области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»</w:t>
            </w:r>
            <w:r>
              <w:rPr>
                <w:sz w:val="20"/>
                <w:szCs w:val="20"/>
                <w:u w:val="single"/>
              </w:rPr>
              <w:t xml:space="preserve">: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33" w:firstLine="0"/>
              <w:jc w:val="both"/>
              <w:spacing w:line="204" w:lineRule="exact"/>
              <w:shd w:val="clear" w:color="auto" w:fill="ffffff" w:themeFill="background1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См. также </w:t>
            </w:r>
            <w:r>
              <w:rPr>
                <w:b/>
                <w:sz w:val="20"/>
                <w:szCs w:val="20"/>
                <w:u w:val="single"/>
              </w:rPr>
              <w:t xml:space="preserve">Методическими рекомендациями органам местного самоуправления по реализации Федерального закона от 6 октября 2003 года № 131-ФЗ «Об общи</w:t>
            </w:r>
            <w:r>
              <w:rPr>
                <w:b/>
                <w:sz w:val="20"/>
                <w:szCs w:val="20"/>
                <w:u w:val="single"/>
              </w:rPr>
              <w:t xml:space="preserve">х принципах организации местного самоуправления в Российской Федерации»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утвержденными МЧС РФ.</w:t>
            </w:r>
            <w:r>
              <w:rPr>
                <w:u w:val="single"/>
              </w:rPr>
            </w:r>
            <w:r/>
          </w:p>
        </w:tc>
      </w:tr>
      <w:tr>
        <w:trPr/>
        <w:tc>
          <w:tcPr>
            <w:shd w:val="clear" w:color="ffffff" w:fill="ffffff"/>
            <w:tcW w:w="1730" w:type="dxa"/>
            <w:vMerge w:val="restart"/>
            <w:textDirection w:val="lrTb"/>
            <w:noWrap w:val="false"/>
          </w:tcPr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</w:pPr>
            <w:r>
              <w:rPr>
                <w:sz w:val="20"/>
                <w:szCs w:val="20"/>
              </w:rPr>
              <w:t xml:space="preserve">26) осуществление мероприятий по обеспечению безопасности людей на водных объектах, охране их жизни и здоровья;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13" w:type="dxa"/>
            <w:vMerge w:val="restart"/>
            <w:textDirection w:val="lrTb"/>
            <w:noWrap w:val="false"/>
          </w:tcPr>
          <w:p>
            <w:pPr>
              <w:ind w:firstLine="77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24) осуществление мероприятий по обеспечению безопасности людей на водных объектах, охране их жизни и здоровья;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73" w:type="dxa"/>
            <w:vMerge w:val="restart"/>
            <w:textDirection w:val="lrTb"/>
            <w:noWrap w:val="false"/>
          </w:tcPr>
          <w:p>
            <w:pPr>
              <w:ind w:firstLine="72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32) осуществление мероприятий по обеспечению безопасности людей на водных объектах, охране их жизни и здоровья;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0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3"/>
            <w:shd w:val="clear" w:color="ffffff" w:fill="ffffff"/>
            <w:tcW w:w="5416" w:type="dxa"/>
            <w:vMerge w:val="restart"/>
            <w:textDirection w:val="lrTb"/>
            <w:noWrap w:val="false"/>
          </w:tcPr>
          <w:p>
            <w:pPr>
              <w:pStyle w:val="1092"/>
            </w:pPr>
            <w:r>
              <w:rPr>
                <w:color w:val="auto"/>
              </w:rPr>
              <w:t xml:space="preserve">32.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 в сфере развития</w:t>
            </w:r>
            <w:r>
              <w:rPr>
                <w:color w:val="auto"/>
              </w:rPr>
            </w:r>
            <w:r/>
          </w:p>
          <w:p>
            <w:pPr>
              <w:pStyle w:val="1092"/>
              <w:rPr>
                <w:color w:val="auto"/>
              </w:rPr>
            </w:pPr>
            <w:r>
              <w:rPr>
                <w:color w:val="auto"/>
              </w:rPr>
              <w:t xml:space="preserve">лечебно-оздоровительных местностей и курортов</w:t>
            </w:r>
            <w:r>
              <w:rPr>
                <w:color w:val="auto"/>
              </w:rPr>
            </w:r>
            <w:r/>
          </w:p>
        </w:tc>
        <w:tc>
          <w:tcPr>
            <w:shd w:val="clear" w:color="ffffff" w:fill="ffffff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num" w:pos="1980" w:leader="none"/>
              </w:tabs>
            </w:pPr>
            <w:r>
              <w:rPr>
                <w:b/>
                <w:sz w:val="20"/>
                <w:szCs w:val="20"/>
                <w:u w:val="single"/>
              </w:rPr>
              <w:t xml:space="preserve">Статья 6 Федерального закона от 23.02.1995 № 26-ФЗ «О природных лечебных ресурсах, лечебно-оздоровительных местностях и курортах»:</w:t>
            </w:r>
            <w:r>
              <w:rPr>
                <w:b/>
                <w:sz w:val="20"/>
                <w:szCs w:val="20"/>
                <w:u w:val="single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num" w:pos="1980" w:leader="none"/>
              </w:tabs>
            </w:pPr>
            <w:r>
              <w:rPr>
                <w:sz w:val="20"/>
                <w:szCs w:val="20"/>
              </w:rPr>
              <w:t xml:space="preserve">К полномочиям органов местного самоуправления по регулированию отношений в области функционирования, развития и охраны курортов, лечебно-оздоровительных местностей и природных лечебных ресурсов относятся: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num" w:pos="1980" w:leader="none"/>
              </w:tabs>
            </w:pPr>
            <w:r>
              <w:rPr>
                <w:sz w:val="20"/>
                <w:szCs w:val="20"/>
              </w:rPr>
              <w:t xml:space="preserve">представление в орган исполнительной власти субъекта Российской Федерации предложения о признании территории лечебно-оздоровительной местностью или курортом местного значения;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num" w:pos="1980" w:leader="none"/>
              </w:tabs>
            </w:pPr>
            <w:r>
              <w:rPr>
                <w:sz w:val="20"/>
                <w:szCs w:val="20"/>
              </w:rPr>
              <w:t xml:space="preserve">участие в реализации государственных программ освоения земель оздоровительного и рекреационного назначения, генеральных планов (программ) развития курортов и курортных регионов (районов);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num" w:pos="1980" w:leader="none"/>
              </w:tabs>
            </w:pPr>
            <w:r>
              <w:rPr>
                <w:sz w:val="20"/>
                <w:szCs w:val="20"/>
              </w:rPr>
              <w:t xml:space="preserve">участие во внешнеэкономической деятельности, направленной на привлечение материально-технических ресурсов, развитие сервиса, индустрии отдыха, использование зарубежного опыта в развитии курортов;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num" w:pos="1980" w:leader="none"/>
              </w:tabs>
              <w:rPr>
                <w:b/>
                <w:bCs/>
                <w:u w:val="single"/>
              </w:rPr>
            </w:pPr>
            <w:r>
              <w:rPr>
                <w:sz w:val="20"/>
                <w:szCs w:val="20"/>
              </w:rPr>
              <w:t xml:space="preserve">ведение реестра лечебно-оздоровительных местностей и курортов местного значения, включая санаторно-</w:t>
            </w:r>
            <w:r>
              <w:rPr>
                <w:sz w:val="20"/>
                <w:szCs w:val="20"/>
              </w:rPr>
              <w:t xml:space="preserve">курортные организации.</w:t>
            </w:r>
            <w:r>
              <w:rPr>
                <w:sz w:val="20"/>
                <w:szCs w:val="20"/>
              </w:rPr>
            </w:r>
            <w:r/>
          </w:p>
          <w:p>
            <w:r/>
            <w:r/>
          </w:p>
        </w:tc>
      </w:tr>
      <w:tr>
        <w:trPr/>
        <w:tc>
          <w:tcPr>
            <w:shd w:val="clear" w:color="ffffff" w:fill="ffffff"/>
            <w:tcW w:w="1730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</w:pPr>
            <w:r>
              <w:rPr>
                <w:sz w:val="20"/>
                <w:szCs w:val="20"/>
              </w:rPr>
              <w:t xml:space="preserve">27) создание, развитие и обеспечение охраны лечебно-оздоровительных местностей и курортов местного значения на </w:t>
            </w:r>
            <w:r>
              <w:rPr>
                <w:sz w:val="20"/>
                <w:szCs w:val="20"/>
              </w:rPr>
              <w:t xml:space="preserve">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13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outlineLvl w:val="1"/>
            </w:pPr>
            <w:r>
              <w:rPr>
                <w:sz w:val="20"/>
                <w:szCs w:val="20"/>
              </w:rPr>
              <w:t xml:space="preserve">22) создание, развитие и обеспечение охраны лечебно-оздоровительных местностей и курортов местного </w:t>
            </w:r>
            <w:r>
              <w:rPr>
                <w:sz w:val="20"/>
                <w:szCs w:val="20"/>
              </w:rPr>
              <w:t xml:space="preserve">значения на территории муниципального района, а также осуществление муниципального контроля в области охраны и использования особо охраняемых природных территорий местного значения;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73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30) создание, развитие и обеспечение охраны лечебно-оздоровительных местностей и курортов местного значения на территории муниципального, </w:t>
            </w:r>
            <w:r>
              <w:rPr>
                <w:sz w:val="20"/>
                <w:szCs w:val="20"/>
              </w:rPr>
              <w:t xml:space="preserve">городского округа, а также осуществление муниципального контроля в области охраны и использования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особо охраняемых природных территорий местного значения;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0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3"/>
            <w:shd w:val="clear" w:color="ffffff" w:fill="ffffff"/>
            <w:tcW w:w="5416" w:type="dxa"/>
            <w:vMerge w:val="restart"/>
            <w:textDirection w:val="lrTb"/>
            <w:noWrap w:val="false"/>
          </w:tcPr>
          <w:p>
            <w:pPr>
              <w:pStyle w:val="1092"/>
            </w:pPr>
            <w:r>
              <w:rPr>
                <w:color w:val="auto"/>
              </w:rPr>
              <w:t xml:space="preserve">33.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 в сфере </w:t>
            </w:r>
            <w:r>
              <w:rPr>
                <w:color w:val="auto"/>
              </w:rPr>
            </w:r>
            <w:r/>
          </w:p>
          <w:p>
            <w:pPr>
              <w:pStyle w:val="1092"/>
            </w:pPr>
            <w:r>
              <w:rPr>
                <w:color w:val="auto"/>
              </w:rPr>
              <w:t xml:space="preserve">сельскохозяйственного производства и поддержки </w:t>
            </w:r>
            <w:r>
              <w:rPr>
                <w:color w:val="auto"/>
              </w:rPr>
            </w:r>
            <w:r/>
          </w:p>
          <w:p>
            <w:pPr>
              <w:pStyle w:val="1092"/>
              <w:rPr>
                <w:color w:val="auto"/>
              </w:rPr>
            </w:pPr>
            <w:r>
              <w:rPr>
                <w:color w:val="auto"/>
              </w:rPr>
              <w:t xml:space="preserve">малого и среднего предпринимательства</w:t>
            </w:r>
            <w:r>
              <w:rPr>
                <w:color w:val="auto"/>
              </w:rPr>
            </w:r>
            <w:r/>
          </w:p>
        </w:tc>
        <w:tc>
          <w:tcPr>
            <w:shd w:val="clear" w:color="ffffff" w:fill="ffffff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b/>
                <w:sz w:val="20"/>
                <w:szCs w:val="20"/>
                <w:u w:val="single"/>
              </w:rPr>
              <w:t xml:space="preserve">Статья 2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 xml:space="preserve">Федеральн</w:t>
            </w:r>
            <w:r>
              <w:rPr>
                <w:b/>
                <w:sz w:val="20"/>
                <w:szCs w:val="20"/>
                <w:u w:val="single"/>
              </w:rPr>
              <w:t xml:space="preserve">ого</w:t>
            </w:r>
            <w:r>
              <w:rPr>
                <w:b/>
                <w:sz w:val="20"/>
                <w:szCs w:val="20"/>
                <w:u w:val="single"/>
              </w:rPr>
              <w:t xml:space="preserve"> закон</w:t>
            </w:r>
            <w:r>
              <w:rPr>
                <w:b/>
                <w:sz w:val="20"/>
                <w:szCs w:val="20"/>
                <w:u w:val="single"/>
              </w:rPr>
              <w:t xml:space="preserve">а</w:t>
            </w:r>
            <w:r>
              <w:rPr>
                <w:b/>
                <w:sz w:val="20"/>
                <w:szCs w:val="20"/>
                <w:u w:val="single"/>
              </w:rPr>
              <w:t xml:space="preserve"> от 29 декабря 2006 года № 264-ФЗ «О развитии сельского хозяйства»</w:t>
            </w:r>
            <w:r>
              <w:rPr>
                <w:sz w:val="20"/>
                <w:szCs w:val="20"/>
              </w:rPr>
              <w:t xml:space="preserve"> органы местного самоуправления, наряду с органами государственной власти, принимают нормативные акты, регулирующие отношения в сфере развития сельского хозяйства, устойчивого раз</w:t>
            </w:r>
            <w:r>
              <w:rPr>
                <w:sz w:val="20"/>
                <w:szCs w:val="20"/>
              </w:rPr>
              <w:t xml:space="preserve">вития сельских территорий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b/>
                <w:sz w:val="20"/>
                <w:szCs w:val="20"/>
                <w:u w:val="single"/>
              </w:rPr>
              <w:t xml:space="preserve">Статья 11 Федерального закона от 24.07.2007 № 209-ФЗ «О развитии малого и среднего предпринимательства в Российской Федерации»:</w:t>
            </w:r>
            <w:r>
              <w:rPr>
                <w:b/>
                <w:sz w:val="20"/>
                <w:szCs w:val="20"/>
                <w:u w:val="single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1.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1) формирование и осуществление муниципальных программ (подпрограмм) с учетом национальных и местных социально-экономических, экологических, культурных и других особенностей;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2)</w:t>
            </w:r>
            <w:r>
              <w:rPr>
                <w:sz w:val="20"/>
                <w:szCs w:val="20"/>
              </w:rPr>
              <w:t xml:space="preserve">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территориях муниципальных образований;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3)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4)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5) образование координационных или совещательных органов в области развития малого и среднего предпринимательства органами местного самоуправления.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b/>
                <w:bCs/>
                <w:u w:val="single"/>
              </w:rPr>
            </w:pPr>
            <w:r>
              <w:rPr>
                <w:i/>
                <w:sz w:val="20"/>
                <w:szCs w:val="20"/>
              </w:rPr>
              <w:t xml:space="preserve">Закон Новосибирской области от 02.07.2008 № 245-ОЗ «О развитии малого и среднего предпринимательства в Новосибирской области»</w:t>
            </w:r>
            <w:r>
              <w:rPr>
                <w:i/>
                <w:sz w:val="20"/>
                <w:szCs w:val="20"/>
              </w:rPr>
            </w:r>
            <w:r/>
          </w:p>
          <w:p>
            <w:r/>
            <w:r/>
          </w:p>
        </w:tc>
      </w:tr>
      <w:tr>
        <w:trPr/>
        <w:tc>
          <w:tcPr>
            <w:shd w:val="clear" w:color="ffffff" w:fill="ffffff"/>
            <w:tcW w:w="1730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</w:pPr>
            <w:r>
              <w:rPr>
                <w:sz w:val="20"/>
                <w:szCs w:val="20"/>
              </w:rPr>
              <w:t xml:space="preserve">28) содействие в развитии сельскохозяйственного производства, создание условий для развития малого и среднего предпринимательства;</w:t>
            </w:r>
            <w:r>
              <w:rPr>
                <w:sz w:val="20"/>
                <w:szCs w:val="20"/>
              </w:rPr>
            </w:r>
            <w:r/>
          </w:p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13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25) создание условий для развития сельскохозяйс</w:t>
            </w:r>
            <w:r>
              <w:rPr>
                <w:sz w:val="20"/>
                <w:szCs w:val="20"/>
              </w:rPr>
              <w:t xml:space="preserve">твенного производства в поселениях,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</w:t>
            </w:r>
            <w:r>
              <w:rPr>
                <w:sz w:val="20"/>
                <w:szCs w:val="20"/>
              </w:rPr>
              <w:t xml:space="preserve">ной деятельности и </w:t>
            </w:r>
            <w:r>
              <w:rPr>
                <w:sz w:val="20"/>
                <w:szCs w:val="20"/>
              </w:rPr>
              <w:t xml:space="preserve">добровольчеству (</w:t>
            </w:r>
            <w:r>
              <w:rPr>
                <w:sz w:val="20"/>
                <w:szCs w:val="20"/>
              </w:rPr>
              <w:t xml:space="preserve">волонтерству</w:t>
            </w:r>
            <w:r>
              <w:rPr>
                <w:sz w:val="20"/>
                <w:szCs w:val="20"/>
              </w:rPr>
              <w:t xml:space="preserve">);</w:t>
            </w:r>
            <w:r/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73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33) создание условий для развития сельскохозяйственного производства, </w:t>
            </w:r>
            <w:r>
              <w:rPr>
                <w:sz w:val="20"/>
                <w:szCs w:val="20"/>
              </w:rPr>
              <w:t xml:space="preserve">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</w:t>
            </w:r>
            <w:r>
              <w:rPr>
                <w:sz w:val="20"/>
                <w:szCs w:val="20"/>
              </w:rPr>
              <w:t xml:space="preserve">волонтерству</w:t>
            </w:r>
            <w:r>
              <w:rPr>
                <w:sz w:val="20"/>
                <w:szCs w:val="20"/>
              </w:rPr>
              <w:t xml:space="preserve">);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0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3"/>
            <w:shd w:val="clear" w:color="ffffff" w:fill="ffffff"/>
            <w:tcW w:w="5416" w:type="dxa"/>
            <w:vMerge w:val="restart"/>
            <w:textDirection w:val="lrTb"/>
            <w:noWrap w:val="false"/>
          </w:tcPr>
          <w:p>
            <w:pPr>
              <w:pStyle w:val="1092"/>
            </w:pPr>
            <w:r>
              <w:rPr>
                <w:color w:val="auto"/>
              </w:rPr>
              <w:t xml:space="preserve">34</w:t>
            </w:r>
            <w:r>
              <w:rPr>
                <w:color w:val="auto"/>
              </w:rPr>
              <w:t xml:space="preserve">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 в сфере </w:t>
            </w:r>
            <w:r>
              <w:rPr>
                <w:color w:val="auto"/>
              </w:rPr>
            </w:r>
            <w:r/>
          </w:p>
          <w:p>
            <w:pPr>
              <w:pStyle w:val="1092"/>
              <w:rPr>
                <w:color w:val="auto"/>
              </w:rPr>
            </w:pPr>
            <w:r>
              <w:rPr>
                <w:color w:val="auto"/>
              </w:rPr>
              <w:t xml:space="preserve">организации работы с детьми и молодежью</w:t>
            </w:r>
            <w:r>
              <w:rPr>
                <w:color w:val="auto"/>
              </w:rPr>
            </w:r>
            <w:r/>
          </w:p>
        </w:tc>
        <w:tc>
          <w:tcPr>
            <w:shd w:val="clear" w:color="ffffff" w:fill="ffffff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b/>
                <w:sz w:val="20"/>
                <w:szCs w:val="20"/>
                <w:u w:val="single"/>
              </w:rPr>
              <w:t xml:space="preserve">Статья 12.1 Федерального закона от 24.07.1998 № 124-ФЗ «Об основных гарантиях прав ребенка в Российской Федерации»: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здоровья.</w:t>
            </w:r>
            <w:r>
              <w:rPr>
                <w:sz w:val="20"/>
                <w:szCs w:val="20"/>
              </w:rPr>
            </w:r>
            <w:r/>
          </w:p>
          <w:p>
            <w:r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Закон Новосибирской области от 12.05.2003 № 111-ОЗ «</w:t>
            </w:r>
            <w:r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О защите прав детей в Новосибирской области»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b/>
                <w:sz w:val="20"/>
                <w:szCs w:val="20"/>
                <w:u w:val="single"/>
              </w:rPr>
              <w:t xml:space="preserve">Статья 10 Федерального закона от 30.12.2020 № 489-ФЗ «О молодежной политике в Российской Федерации»:</w:t>
            </w:r>
            <w:r>
              <w:rPr>
                <w:b/>
                <w:sz w:val="20"/>
                <w:szCs w:val="20"/>
                <w:u w:val="single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sz w:val="20"/>
                <w:szCs w:val="20"/>
              </w:rPr>
              <w:t xml:space="preserve">К полномочиям органов местного самоуправления в сфере молодежной политики относятся: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sz w:val="20"/>
                <w:szCs w:val="20"/>
              </w:rPr>
              <w:t xml:space="preserve">1) участие в реализации молодежной политики;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sz w:val="20"/>
                <w:szCs w:val="20"/>
              </w:rPr>
              <w:t xml:space="preserve">2) разработка и реализация мер по обеспечению и защите прав и законных интересов молодежи на территории муниципального образования;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sz w:val="20"/>
                <w:szCs w:val="20"/>
              </w:rPr>
              <w:t xml:space="preserve">3) организация и проведение мероприятий по работе с молодежью на территории муниципального образования;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sz w:val="20"/>
                <w:szCs w:val="20"/>
              </w:rPr>
              <w:t xml:space="preserve">4) разработка и реализация муниципальных программ по основным направлениям реализации молодежной политики;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sz w:val="20"/>
                <w:szCs w:val="20"/>
              </w:rPr>
              <w:t xml:space="preserve">5) организация и осуществление мониторинга реализации молодежной политики на территории муниципального образования;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sz w:val="20"/>
                <w:szCs w:val="20"/>
              </w:rPr>
              <w:t xml:space="preserve">6) иные полномочия в сфере реализации прав молодежи, определенные федеральными законами.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  <w:rPr>
                <w:b/>
                <w:bCs/>
                <w:u w:val="single"/>
              </w:rPr>
            </w:pPr>
            <w:r>
              <w:rPr>
                <w:i/>
                <w:sz w:val="20"/>
                <w:szCs w:val="20"/>
              </w:rPr>
              <w:t xml:space="preserve">Закон Новосибирской области от 12.07.2004 № 207-ОЗ «О молодежной политике в Новосибирской области»</w:t>
            </w:r>
            <w:r>
              <w:rPr>
                <w:b/>
                <w:bCs/>
                <w:i/>
                <w:sz w:val="20"/>
                <w:szCs w:val="20"/>
                <w:u w:val="single"/>
              </w:rPr>
            </w:r>
            <w:r/>
          </w:p>
        </w:tc>
      </w:tr>
      <w:tr>
        <w:trPr/>
        <w:tc>
          <w:tcPr>
            <w:shd w:val="clear" w:color="ffffff" w:fill="ffffff"/>
            <w:tcW w:w="1730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</w:pPr>
            <w:r>
              <w:rPr>
                <w:sz w:val="20"/>
                <w:szCs w:val="20"/>
              </w:rPr>
              <w:t xml:space="preserve">30) организация и осуществление мероприятий по работе с детьми и молодежью в поселении;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13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27) организация и осуществление мероприятий </w:t>
            </w:r>
            <w:r>
              <w:rPr>
                <w:sz w:val="20"/>
                <w:szCs w:val="20"/>
              </w:rPr>
              <w:t xml:space="preserve">межпоселенческого</w:t>
            </w:r>
            <w:r>
              <w:rPr>
                <w:sz w:val="20"/>
                <w:szCs w:val="20"/>
              </w:rPr>
              <w:t xml:space="preserve"> характера по работе с детьми и молодежью;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73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34) организация и осуществление мероприятий по работе с детьми и молодежью в муниципальном, городском округе;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0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092"/>
              <w:rPr>
                <w:color w:val="auto"/>
              </w:rPr>
            </w:pPr>
            <w:r/>
            <w:bookmarkStart w:id="252" w:name="_Toc278187072"/>
            <w:r/>
            <w:bookmarkStart w:id="253" w:name="_Toc305752102"/>
            <w:r/>
            <w:bookmarkStart w:id="254" w:name="_Toc305752386"/>
            <w:r/>
            <w:bookmarkStart w:id="255" w:name="_Toc305752671"/>
            <w:r/>
            <w:bookmarkStart w:id="256" w:name="_Toc305753095"/>
            <w:r/>
            <w:bookmarkStart w:id="257" w:name="_Toc305756343"/>
            <w:r/>
            <w:bookmarkStart w:id="258" w:name="_Toc305757788"/>
            <w:r/>
            <w:bookmarkStart w:id="259" w:name="_Toc306286719"/>
            <w:r/>
            <w:bookmarkStart w:id="260" w:name="_Toc306286801"/>
            <w:r/>
            <w:bookmarkStart w:id="261" w:name="_Toc306287113"/>
            <w:r/>
            <w:bookmarkStart w:id="262" w:name="_Toc306287238"/>
            <w:r/>
            <w:bookmarkStart w:id="263" w:name="_Toc306951698"/>
            <w:r>
              <w:rPr>
                <w:color w:val="auto"/>
              </w:rPr>
              <w:t xml:space="preserve">35.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</w:t>
            </w:r>
            <w:r/>
          </w:p>
          <w:p>
            <w:pPr>
              <w:pStyle w:val="1092"/>
              <w:rPr>
                <w:color w:val="auto"/>
              </w:rPr>
            </w:pPr>
            <w:r>
              <w:rPr>
                <w:color w:val="auto"/>
              </w:rPr>
              <w:t xml:space="preserve">в сфере использования водных объектов</w:t>
            </w:r>
            <w:bookmarkEnd w:id="252"/>
            <w:r/>
            <w:bookmarkEnd w:id="253"/>
            <w:r/>
            <w:bookmarkEnd w:id="254"/>
            <w:r/>
            <w:bookmarkEnd w:id="255"/>
            <w:r/>
            <w:bookmarkEnd w:id="256"/>
            <w:r/>
            <w:bookmarkEnd w:id="257"/>
            <w:r/>
            <w:bookmarkEnd w:id="258"/>
            <w:r/>
            <w:bookmarkEnd w:id="259"/>
            <w:r/>
            <w:bookmarkEnd w:id="260"/>
            <w:r/>
            <w:bookmarkEnd w:id="261"/>
            <w:r/>
            <w:bookmarkEnd w:id="262"/>
            <w:r/>
            <w:bookmarkEnd w:id="263"/>
            <w:r/>
            <w:r/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Статья 27 Водного кодекса Российской Федерации: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К полномочиям органов местного самоуправления в отношении водных объектов, находящихся в собственности муниципальных образований, относятся: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владение, пользование, распоряжение такими водными объектами;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осуществление мер по предотвращению негативного воздействия вод и ликвидации его последствий;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осуществление мер по охране таких водных объектов;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установление ставок платы за пользование такими водными объектами, порядка расчета и взимания этой платы.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К полномочиям органов местного самоуправления городского поселения в области водных отношений, кроме полномочий собственника водных объектов, предусмотренных частью 1 настоящей статьи, относятся обеспечение свободного доступа граждан к </w:t>
            </w:r>
            <w:r>
              <w:rPr>
                <w:sz w:val="20"/>
                <w:szCs w:val="20"/>
              </w:rPr>
              <w:t xml:space="preserve">водным объектам общего пользования и их береговым полосам, расположенным на территории городского поселения, и информирование населения об ограничениях водопользования на водных объектах общего пользования, расположенных на территории городского поселения.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Полномочия в области водных отношений, установленные частью 2 настоящей статьи, реализуются органами местного самоуправлени</w:t>
            </w:r>
            <w:r>
              <w:rPr>
                <w:sz w:val="20"/>
                <w:szCs w:val="20"/>
              </w:rPr>
              <w:t xml:space="preserve">я сельского поселения в случае закрепления законом субъекта Российской Федерации за сельским поселением соответствующих вопросов местного значения, а в случае отсутствия такого закрепления реализуются органами местного самоуправления муниципального района.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К полномочиям органов местного самоуправления муниципального района в области водных отношений, кроме полномочий</w:t>
            </w:r>
            <w:r>
              <w:rPr>
                <w:sz w:val="20"/>
                <w:szCs w:val="20"/>
              </w:rPr>
              <w:t xml:space="preserve"> собственника водных объектов, предусмотренных частью 1 настоящей статьи, относятся установление правил использования водных объектов общего пользования, расположенных на территории муниципального района, для личных и бытовых нужд, включая обеспечение своб</w:t>
            </w:r>
            <w:r>
              <w:rPr>
                <w:sz w:val="20"/>
                <w:szCs w:val="20"/>
              </w:rPr>
              <w:t xml:space="preserve">одного доступа граждан к водным объектам общего пользования и их береговым полосам, и информирование населения об ограничениях водопользования на водных объектах общего пользования, расположенных на межселенных территориях в границах муниципального района.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К полномочиям органов местного самоуправления городского округа в области во</w:t>
            </w:r>
            <w:r>
              <w:rPr>
                <w:sz w:val="20"/>
                <w:szCs w:val="20"/>
              </w:rPr>
              <w:t xml:space="preserve">дных отношений, кроме полномочий собственника водных объектов, предусмотренных частью 1 настоящей статьи, относятся установление правил использования водных объектов общего пользования, расположенных на территории городского округа, для личных и бытовых ну</w:t>
            </w:r>
            <w:r>
              <w:rPr>
                <w:sz w:val="20"/>
                <w:szCs w:val="20"/>
              </w:rPr>
              <w:t xml:space="preserve">жд, включая обеспечение свободного доступа граждан к водным объектам общего пользования и их береговым полосам, и информирование населения об ограничениях водопользования на водных объектах общего пользования, расположенных на территории городского округа.</w:t>
            </w:r>
            <w:r/>
          </w:p>
        </w:tc>
      </w:tr>
      <w:tr>
        <w:trPr/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31) осуществление в пределах, установленных водным </w:t>
            </w:r>
            <w:r>
              <w:rPr>
                <w:sz w:val="20"/>
                <w:szCs w:val="20"/>
              </w:rPr>
              <w:t xml:space="preserve">законодательством Российской Федерации, полномочий собственника водных объектов, информирование населения об ограничениях их использования;</w:t>
            </w:r>
            <w:r/>
          </w:p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28) осуществление в пределах, установленных водным </w:t>
            </w:r>
            <w:r>
              <w:rPr>
                <w:sz w:val="20"/>
                <w:szCs w:val="20"/>
              </w:rPr>
              <w:t xml:space="preserve">законодательством Российской</w:t>
            </w:r>
            <w:r>
              <w:rPr>
                <w:sz w:val="20"/>
                <w:szCs w:val="20"/>
              </w:rPr>
              <w:t xml:space="preserve">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полосам;</w:t>
            </w:r>
            <w:r/>
          </w:p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36) осуществление в пределах, установленных водным </w:t>
            </w:r>
            <w:r>
              <w:rPr>
                <w:sz w:val="20"/>
                <w:szCs w:val="20"/>
              </w:rPr>
              <w:t xml:space="preserve">законодательством Российской Федерации, полномочий собственника водных объектов, установление правил исполь</w:t>
            </w:r>
            <w:r>
              <w:rPr>
                <w:sz w:val="20"/>
                <w:szCs w:val="20"/>
              </w:rPr>
              <w:t xml:space="preserve">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полосам;</w:t>
            </w:r>
            <w:r/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6"/>
              </w:numPr>
              <w:ind w:left="317" w:hanging="284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092"/>
              <w:rPr>
                <w:color w:val="auto"/>
              </w:rPr>
            </w:pPr>
            <w:r/>
            <w:bookmarkStart w:id="264" w:name="_Toc278187074"/>
            <w:r/>
            <w:bookmarkStart w:id="265" w:name="_Toc305752104"/>
            <w:r/>
            <w:bookmarkStart w:id="266" w:name="_Toc305752388"/>
            <w:r/>
            <w:bookmarkStart w:id="267" w:name="_Toc305752673"/>
            <w:r/>
            <w:bookmarkStart w:id="268" w:name="_Toc305753097"/>
            <w:r/>
            <w:bookmarkStart w:id="269" w:name="_Toc305756345"/>
            <w:r/>
            <w:bookmarkStart w:id="270" w:name="_Toc305757790"/>
            <w:r/>
            <w:bookmarkStart w:id="271" w:name="_Toc306286721"/>
            <w:r/>
            <w:bookmarkStart w:id="272" w:name="_Toc306286803"/>
            <w:r/>
            <w:bookmarkStart w:id="273" w:name="_Toc306287115"/>
            <w:r/>
            <w:bookmarkStart w:id="274" w:name="_Toc306287240"/>
            <w:r/>
            <w:bookmarkStart w:id="275" w:name="_Toc306951700"/>
            <w:r>
              <w:rPr>
                <w:color w:val="auto"/>
              </w:rPr>
              <w:t xml:space="preserve">36.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</w:t>
            </w:r>
            <w:r/>
          </w:p>
          <w:p>
            <w:pPr>
              <w:pStyle w:val="1092"/>
              <w:rPr>
                <w:color w:val="auto"/>
              </w:rPr>
            </w:pPr>
            <w:r>
              <w:rPr>
                <w:color w:val="auto"/>
              </w:rPr>
              <w:t xml:space="preserve">в сфере охраны окружающей среды</w:t>
            </w:r>
            <w:bookmarkEnd w:id="264"/>
            <w:r/>
            <w:bookmarkEnd w:id="265"/>
            <w:r/>
            <w:bookmarkEnd w:id="266"/>
            <w:r/>
            <w:bookmarkEnd w:id="267"/>
            <w:r/>
            <w:bookmarkEnd w:id="268"/>
            <w:r/>
            <w:bookmarkEnd w:id="269"/>
            <w:r/>
            <w:bookmarkEnd w:id="270"/>
            <w:r/>
            <w:bookmarkEnd w:id="271"/>
            <w:r/>
            <w:bookmarkEnd w:id="272"/>
            <w:r/>
            <w:bookmarkEnd w:id="273"/>
            <w:r/>
            <w:bookmarkEnd w:id="274"/>
            <w:r/>
            <w:bookmarkEnd w:id="275"/>
            <w:r/>
            <w:r/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Статья 7 Федерального закона от 10.01.2002 № 7-ФЗ «Об охране окружающей среды»: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К вопросам местного значения муниципального района относится организация мероприятий </w:t>
            </w:r>
            <w:r>
              <w:rPr>
                <w:sz w:val="20"/>
                <w:szCs w:val="20"/>
              </w:rPr>
              <w:t xml:space="preserve">межпоселенческого</w:t>
            </w:r>
            <w:r>
              <w:rPr>
                <w:sz w:val="20"/>
                <w:szCs w:val="20"/>
              </w:rPr>
              <w:t xml:space="preserve"> характера по охране окружающей среды.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К вопросам местного значения городского округа относится организация мероприятий по охране окружающей среды в границах городского округа.</w:t>
            </w:r>
            <w:r/>
          </w:p>
        </w:tc>
      </w:tr>
      <w:tr>
        <w:trPr/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9) организация мероприятий </w:t>
            </w:r>
            <w:r>
              <w:rPr>
                <w:sz w:val="20"/>
                <w:szCs w:val="20"/>
              </w:rPr>
              <w:t xml:space="preserve">межпоселенческого</w:t>
            </w:r>
            <w:r>
              <w:rPr>
                <w:sz w:val="20"/>
                <w:szCs w:val="20"/>
              </w:rPr>
              <w:t xml:space="preserve"> характера по охране окружающей среды;</w:t>
            </w:r>
            <w:r/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11) организация мероприятий по охране окружающей среды в границах муниципального, городского округа;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ind w:left="317" w:hanging="284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092"/>
            </w:pPr>
            <w:r>
              <w:t xml:space="preserve">37. </w:t>
            </w:r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>
              <w:t xml:space="preserve">Вопрос местного значения в сфере </w:t>
            </w:r>
            <w:r/>
          </w:p>
          <w:p>
            <w:pPr>
              <w:pStyle w:val="1092"/>
            </w:pPr>
            <w:r>
              <w:t xml:space="preserve">лесного контроля</w:t>
            </w:r>
            <w:r/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bCs/>
              </w:rPr>
              <w:outlineLvl w:val="1"/>
            </w:pPr>
            <w:r>
              <w:rPr>
                <w:sz w:val="20"/>
                <w:szCs w:val="20"/>
              </w:rPr>
              <w:t xml:space="preserve">В соответствии с </w:t>
            </w:r>
            <w:r>
              <w:rPr>
                <w:b/>
                <w:sz w:val="20"/>
                <w:szCs w:val="20"/>
                <w:u w:val="single"/>
              </w:rPr>
              <w:t xml:space="preserve">Лесным кодексом Российской Федерации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органы местного самоуправления осуществляют муниципальный лесной контроль в соответствии со статьей 84 Кодекса и </w:t>
            </w:r>
            <w:r>
              <w:rPr>
                <w:b/>
                <w:sz w:val="20"/>
                <w:szCs w:val="20"/>
              </w:rPr>
              <w:t xml:space="preserve">с Федеральным </w:t>
            </w:r>
            <w:hyperlink r:id="rId26" w:tooltip="consultantplus://offline/main?base=LAW;n=115838;fld=134" w:history="1">
              <w:r>
                <w:rPr>
                  <w:b/>
                  <w:sz w:val="20"/>
                  <w:szCs w:val="20"/>
                </w:rPr>
                <w:t xml:space="preserve">законом</w:t>
              </w:r>
            </w:hyperlink>
            <w:r>
              <w:rPr>
                <w:b/>
                <w:sz w:val="20"/>
                <w:szCs w:val="20"/>
              </w:rPr>
              <w:t xml:space="preserve"> от 26 декабря 2008 года № 294-ФЗ </w:t>
            </w:r>
            <w:r>
              <w:rPr>
                <w:b/>
                <w:sz w:val="20"/>
                <w:szCs w:val="20"/>
                <w:u w:val="single"/>
              </w:rPr>
      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>
              <w:rPr>
                <w:b/>
                <w:sz w:val="20"/>
                <w:szCs w:val="20"/>
              </w:rPr>
              <w:t xml:space="preserve">.</w:t>
            </w:r>
            <w:r>
              <w:rPr>
                <w:b/>
                <w:sz w:val="20"/>
                <w:szCs w:val="20"/>
              </w:rPr>
            </w:r>
            <w:r/>
          </w:p>
          <w:p>
            <w:r/>
            <w:r/>
          </w:p>
        </w:tc>
      </w:tr>
      <w:tr>
        <w:trPr/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ind w:firstLine="0"/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</w:pPr>
            <w:r>
              <w:rPr>
                <w:sz w:val="20"/>
                <w:szCs w:val="20"/>
              </w:rPr>
              <w:t xml:space="preserve">32) осуществление муниципального лесного контроля;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ind w:firstLine="0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29) осуществление муниципального лесного контроля;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ind w:firstLine="0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38) осуществление муниципального лесного контроля;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ind w:left="317" w:hanging="284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70"/>
        </w:trPr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092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bookmarkStart w:id="312" w:name="_Toc278187079"/>
            <w:r>
              <w:rPr>
                <w:b/>
                <w:bCs/>
                <w:sz w:val="20"/>
                <w:szCs w:val="20"/>
              </w:rPr>
            </w:r>
            <w:bookmarkStart w:id="313" w:name="_Toc305752115"/>
            <w:r>
              <w:rPr>
                <w:b/>
                <w:bCs/>
                <w:sz w:val="20"/>
                <w:szCs w:val="20"/>
              </w:rPr>
            </w:r>
            <w:bookmarkStart w:id="314" w:name="_Toc305752399"/>
            <w:r>
              <w:rPr>
                <w:b/>
                <w:bCs/>
                <w:sz w:val="20"/>
                <w:szCs w:val="20"/>
              </w:rPr>
            </w:r>
            <w:bookmarkStart w:id="315" w:name="_Toc305752684"/>
            <w:r>
              <w:rPr>
                <w:b/>
                <w:bCs/>
                <w:sz w:val="20"/>
                <w:szCs w:val="20"/>
              </w:rPr>
            </w:r>
            <w:bookmarkStart w:id="316" w:name="_Toc305753104"/>
            <w:r>
              <w:rPr>
                <w:b/>
                <w:bCs/>
                <w:sz w:val="20"/>
                <w:szCs w:val="20"/>
              </w:rPr>
            </w:r>
            <w:bookmarkStart w:id="317" w:name="_Toc305756352"/>
            <w:r>
              <w:rPr>
                <w:b/>
                <w:bCs/>
                <w:sz w:val="20"/>
                <w:szCs w:val="20"/>
              </w:rPr>
            </w:r>
            <w:bookmarkStart w:id="318" w:name="_Toc305757797"/>
            <w:r>
              <w:rPr>
                <w:b/>
                <w:bCs/>
                <w:sz w:val="20"/>
                <w:szCs w:val="20"/>
              </w:rPr>
            </w:r>
            <w:bookmarkStart w:id="319" w:name="_Toc306286728"/>
            <w:r>
              <w:rPr>
                <w:b/>
                <w:bCs/>
                <w:sz w:val="20"/>
                <w:szCs w:val="20"/>
              </w:rPr>
            </w:r>
            <w:bookmarkStart w:id="320" w:name="_Toc306286810"/>
            <w:r>
              <w:rPr>
                <w:b/>
                <w:bCs/>
                <w:sz w:val="20"/>
                <w:szCs w:val="20"/>
              </w:rPr>
            </w:r>
            <w:bookmarkStart w:id="321" w:name="_Toc306287122"/>
            <w:r>
              <w:rPr>
                <w:b/>
                <w:bCs/>
                <w:sz w:val="20"/>
                <w:szCs w:val="20"/>
              </w:rPr>
            </w:r>
            <w:bookmarkStart w:id="322" w:name="_Toc306287247"/>
            <w:r>
              <w:rPr>
                <w:b/>
                <w:bCs/>
                <w:sz w:val="20"/>
                <w:szCs w:val="20"/>
              </w:rPr>
            </w:r>
            <w:bookmarkStart w:id="323" w:name="_Toc306951707"/>
            <w:r>
              <w:rPr>
                <w:b/>
                <w:bCs/>
                <w:color w:val="auto"/>
                <w:sz w:val="20"/>
                <w:szCs w:val="20"/>
              </w:rPr>
              <w:t xml:space="preserve">3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8. 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Вопрос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местного значения 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в сфере </w: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/>
          </w:p>
          <w:p>
            <w:pPr>
              <w:pStyle w:val="1092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охраны общественного порядка 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добровольными формированиями населения</w:t>
            </w:r>
            <w:bookmarkEnd w:id="312"/>
            <w:r>
              <w:rPr>
                <w:b/>
                <w:bCs/>
                <w:sz w:val="20"/>
                <w:szCs w:val="20"/>
              </w:rPr>
            </w:r>
            <w:bookmarkEnd w:id="313"/>
            <w:r>
              <w:rPr>
                <w:b/>
                <w:bCs/>
                <w:sz w:val="20"/>
                <w:szCs w:val="20"/>
              </w:rPr>
            </w:r>
            <w:bookmarkEnd w:id="314"/>
            <w:r>
              <w:rPr>
                <w:b/>
                <w:bCs/>
                <w:sz w:val="20"/>
                <w:szCs w:val="20"/>
              </w:rPr>
            </w:r>
            <w:bookmarkEnd w:id="315"/>
            <w:r>
              <w:rPr>
                <w:b/>
                <w:bCs/>
                <w:sz w:val="20"/>
                <w:szCs w:val="20"/>
              </w:rPr>
            </w:r>
            <w:bookmarkEnd w:id="316"/>
            <w:r>
              <w:rPr>
                <w:b/>
                <w:bCs/>
                <w:sz w:val="20"/>
                <w:szCs w:val="20"/>
              </w:rPr>
            </w:r>
            <w:bookmarkEnd w:id="317"/>
            <w:r>
              <w:rPr>
                <w:b/>
                <w:bCs/>
                <w:sz w:val="20"/>
                <w:szCs w:val="20"/>
              </w:rPr>
            </w:r>
            <w:bookmarkEnd w:id="318"/>
            <w:r>
              <w:rPr>
                <w:b/>
                <w:bCs/>
                <w:sz w:val="20"/>
                <w:szCs w:val="20"/>
              </w:rPr>
            </w:r>
            <w:bookmarkEnd w:id="319"/>
            <w:r>
              <w:rPr>
                <w:b/>
                <w:bCs/>
                <w:sz w:val="20"/>
                <w:szCs w:val="20"/>
              </w:rPr>
            </w:r>
            <w:bookmarkEnd w:id="320"/>
            <w:r>
              <w:rPr>
                <w:b/>
                <w:bCs/>
                <w:sz w:val="20"/>
                <w:szCs w:val="20"/>
              </w:rPr>
            </w:r>
            <w:bookmarkEnd w:id="321"/>
            <w:r>
              <w:rPr>
                <w:b/>
                <w:bCs/>
                <w:sz w:val="20"/>
                <w:szCs w:val="20"/>
              </w:rPr>
            </w:r>
            <w:bookmarkEnd w:id="322"/>
            <w:r>
              <w:rPr>
                <w:b/>
                <w:bCs/>
                <w:sz w:val="20"/>
                <w:szCs w:val="20"/>
              </w:rPr>
            </w:r>
            <w:bookmarkEnd w:id="323"/>
            <w:r>
              <w:rPr>
                <w:b/>
                <w:bCs/>
                <w:color w:val="auto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ind w:left="33" w:hanging="33"/>
              <w:jc w:val="both"/>
              <w:spacing w:line="204" w:lineRule="exact"/>
              <w:shd w:val="clear" w:color="auto" w:fill="ffffff" w:themeFill="background1"/>
            </w:pPr>
            <w:r>
              <w:rPr>
                <w:b/>
                <w:sz w:val="20"/>
                <w:szCs w:val="20"/>
                <w:u w:val="single"/>
              </w:rPr>
              <w:t xml:space="preserve">Статья 6 Федерального закона от 02.04.2014 № 44-ФЗ «Об участии граждан в охране общественного порядка»:</w:t>
            </w:r>
            <w:r>
              <w:rPr>
                <w:b/>
                <w:sz w:val="20"/>
                <w:szCs w:val="20"/>
                <w:u w:val="single"/>
              </w:rPr>
            </w:r>
            <w:r/>
          </w:p>
          <w:p>
            <w:pPr>
              <w:ind w:left="33" w:hanging="33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Органы местного самоуправления в соответствии с полномочиями, установленными настоящим Федеральным законом, Федеральным законом от 6 октября 2003 года № 131-ФЗ «Об общих принципах организации местного самоуправления в Российской Федерации», други</w:t>
            </w:r>
            <w:r>
              <w:rPr>
                <w:sz w:val="20"/>
                <w:szCs w:val="20"/>
              </w:rPr>
              <w:t xml:space="preserve">ми федеральными законами, законами субъектов Российской Федерации и муниципальными нормативными правовыми актами, оказывают поддержку гражданам и их объединениям, участвующим в охране общественного порядка, создают условия для деятельности народных дружин.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33" w:hanging="33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Органы государственной власти и органы местного самоуправления в целях содействия гражданам, участвующим в пои</w:t>
            </w:r>
            <w:r>
              <w:rPr>
                <w:sz w:val="20"/>
                <w:szCs w:val="20"/>
              </w:rPr>
              <w:t xml:space="preserve">ске лиц, пропавших без вести, размещают на своих официальных сайтах в информационно-телекоммуникационной сети «Интернет», а также в средствах массовой информации, в том числе на общероссийских обязательных общедоступных телеканалах и радиоканалах, общедост</w:t>
            </w:r>
            <w:r>
              <w:rPr>
                <w:sz w:val="20"/>
                <w:szCs w:val="20"/>
              </w:rPr>
              <w:t xml:space="preserve">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поиска лиц, пропавших без вести.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33" w:hanging="33"/>
              <w:jc w:val="both"/>
              <w:spacing w:line="204" w:lineRule="exact"/>
              <w:shd w:val="clear" w:color="auto" w:fill="ffffff" w:themeFill="background1"/>
              <w:rPr>
                <w:b/>
                <w:bCs/>
                <w:u w:val="single"/>
              </w:rPr>
            </w:pPr>
            <w:r>
              <w:rPr>
                <w:i/>
                <w:sz w:val="20"/>
                <w:szCs w:val="20"/>
              </w:rPr>
              <w:t xml:space="preserve">Закон Новосибирской области от 01.07.2015 № 566-ОЗ «Об отдельных вопросах правового регулирования участия граждан в охране общественного порядка на территории Новосибирской области»</w:t>
            </w:r>
            <w:r>
              <w:rPr>
                <w:b/>
                <w:bCs/>
                <w:i/>
                <w:sz w:val="20"/>
                <w:szCs w:val="20"/>
                <w:u w:val="single"/>
              </w:rPr>
            </w:r>
            <w:r/>
          </w:p>
        </w:tc>
      </w:tr>
      <w:tr>
        <w:trPr/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ind w:left="0" w:right="0" w:firstLine="0"/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</w:pPr>
            <w:r>
              <w:rPr>
                <w:sz w:val="20"/>
                <w:szCs w:val="20"/>
              </w:rPr>
              <w:t xml:space="preserve">33) оказание поддержки гражданам и их объединениям, участвующим в охране общественного порядка, создание условий для деятельности народных дружин;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ind w:firstLine="77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37) оказание поддержки гражданам и их объединениям, участвующим в охране общественного порядка, создание условий для деятельности народных дружин;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4"/>
              </w:numPr>
              <w:ind w:left="317" w:hanging="284"/>
              <w:jc w:val="both"/>
              <w:spacing w:line="204" w:lineRule="exact"/>
              <w:shd w:val="clear" w:color="auto" w:fill="ffffff" w:themeFill="background1"/>
              <w:tabs>
                <w:tab w:val="num" w:pos="432" w:leader="none"/>
                <w:tab w:val="clear" w:pos="72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092"/>
            </w:pPr>
            <w:r>
              <w:t xml:space="preserve">39. </w:t>
            </w:r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>
              <w:t xml:space="preserve">Вопрос местного значения в сфере охраны </w:t>
            </w:r>
            <w:r/>
          </w:p>
          <w:p>
            <w:pPr>
              <w:pStyle w:val="1092"/>
            </w:pPr>
            <w:r>
              <w:t xml:space="preserve">общественного порядка муниципальной милицией, </w:t>
            </w:r>
            <w:r/>
          </w:p>
          <w:p>
            <w:pPr>
              <w:pStyle w:val="1092"/>
            </w:pPr>
            <w:r>
              <w:t xml:space="preserve">а также полномочия </w:t>
            </w:r>
            <w:bookmarkEnd w:id="0"/>
            <w:r>
              <w:t xml:space="preserve">по реализации Федерального </w:t>
            </w:r>
            <w:r/>
          </w:p>
          <w:p>
            <w:pPr>
              <w:pStyle w:val="1092"/>
            </w:pPr>
            <w:r>
              <w:t xml:space="preserve">закона от 7 февраля 2011 года № 3-ФЗ «О полиции»</w:t>
            </w:r>
            <w:r/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t xml:space="preserve">Федеральный закон от 07.02.2011 № 3-ФЗ «О полиции»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Органы местного самоуправления:</w:t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459" w:leader="none"/>
              </w:tabs>
            </w:pPr>
            <w:r>
              <w:rPr>
                <w:sz w:val="20"/>
                <w:szCs w:val="20"/>
              </w:rPr>
              <w:t xml:space="preserve">- участвуют </w:t>
            </w:r>
            <w:r>
              <w:rPr>
                <w:bCs/>
                <w:sz w:val="20"/>
                <w:szCs w:val="20"/>
              </w:rPr>
              <w:t xml:space="preserve">в обеспечении о</w:t>
            </w:r>
            <w:r>
              <w:rPr>
                <w:bCs/>
                <w:sz w:val="20"/>
                <w:szCs w:val="20"/>
              </w:rPr>
              <w:t xml:space="preserve">рганами полиции совместно с представителями органов исполнительной власти субъектов Российской Федерации и организаторами собраний, митингов, демонстраций, шествий и других публичных мероприятий безопасности граждан и общественного порядка (п.6 ч.1 ст.12);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459" w:leader="none"/>
              </w:tabs>
            </w:pPr>
            <w:r>
              <w:rPr>
                <w:sz w:val="20"/>
                <w:szCs w:val="20"/>
              </w:rPr>
              <w:t xml:space="preserve">- вправе осуществлять расходы на реализацию возложенных на полицию обязанностей по охране общественного порядка и обеспечению общественной безопасности, в соответствии с законодательством Российской Федерации (ч.2 ст.47);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459" w:leader="none"/>
              </w:tabs>
            </w:pPr>
            <w:r>
              <w:rPr>
                <w:sz w:val="20"/>
                <w:szCs w:val="20"/>
              </w:rPr>
              <w:t xml:space="preserve">- обязаны предоставлять в пределах границ муниципальных образований сотруднику полиции, замещающему должность участкового уполномоченного полиции, помещения для работы на обслуживаемом административном участке (ч.7 ст.48);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459" w:leader="none"/>
              </w:tabs>
            </w:pPr>
            <w:r>
              <w:rPr>
                <w:sz w:val="20"/>
                <w:szCs w:val="20"/>
              </w:rPr>
              <w:t xml:space="preserve">- вправе производить дополнительные расходы на обеспечение деятельности полиции, в</w:t>
            </w:r>
            <w:r>
              <w:rPr>
                <w:sz w:val="20"/>
                <w:szCs w:val="20"/>
              </w:rPr>
              <w:t xml:space="preserve"> том числе на дополнительные выплаты сотрудникам полиции сверх установленного размера денежного довольствия, в пределах средств, предусмотренных муниципальным правовым актом представительного органа муниципального образования о местном бюджете (ч.8 ст.54);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459" w:leader="none"/>
              </w:tabs>
            </w:pPr>
            <w:r>
              <w:rPr>
                <w:sz w:val="20"/>
                <w:szCs w:val="20"/>
              </w:rPr>
              <w:t xml:space="preserve">- не вправе отчуждать, передавать в аренду и обременять иным способом имущество, указанное в ч.9 ст.54 (ч.10 ст.54).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33.1) 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      </w:r>
            <w:r>
              <w:rPr>
                <w:sz w:val="20"/>
                <w:szCs w:val="20"/>
              </w:rPr>
            </w:r>
            <w:r/>
          </w:p>
          <w:p>
            <w:pPr>
              <w:ind w:firstLine="77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8) организация охраны о</w:t>
            </w:r>
            <w:r>
              <w:rPr>
                <w:sz w:val="20"/>
                <w:szCs w:val="20"/>
              </w:rPr>
              <w:t xml:space="preserve">бщественного порядка на территории муниципального района муниципальной милицией; 8.1) предоставление помещения для работы на обслуживаемом административном участке муниципального района сотруднику, замещающему должность участкового уполномоченного полиции;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9) организация охраны общественного порядка на территории муниципального, городского округа муниципальной милицией;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9.1) предоставление помещения для работы на обслуживаемом административном участке муниципального, городского округа сотруднику, замещающему должность участкового уполномоченного полиции;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ind w:left="317" w:hanging="284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gridSpan w:val="3"/>
            <w:shd w:val="clear" w:color="ffffff" w:fill="ffffff"/>
            <w:tcW w:w="5416" w:type="dxa"/>
            <w:vMerge w:val="restart"/>
            <w:textDirection w:val="lrTb"/>
            <w:noWrap w:val="false"/>
          </w:tcPr>
          <w:p>
            <w:pPr>
              <w:pStyle w:val="1092"/>
              <w:rPr>
                <w:color w:val="auto"/>
              </w:rPr>
            </w:pPr>
            <w:r>
              <w:rPr>
                <w:color w:val="auto"/>
              </w:rPr>
              <w:t xml:space="preserve">40.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 в сфере </w:t>
            </w:r>
            <w:r>
              <w:rPr>
                <w:color w:val="auto"/>
              </w:rPr>
            </w:r>
            <w:r/>
          </w:p>
          <w:p>
            <w:pPr>
              <w:pStyle w:val="1092"/>
              <w:rPr>
                <w:color w:val="auto"/>
              </w:rPr>
            </w:pPr>
            <w:r>
              <w:rPr>
                <w:color w:val="auto"/>
              </w:rPr>
              <w:t xml:space="preserve">образования</w:t>
            </w:r>
            <w:r>
              <w:rPr>
                <w:color w:val="auto"/>
              </w:rPr>
              <w:t xml:space="preserve"> </w:t>
            </w:r>
            <w:r/>
          </w:p>
        </w:tc>
        <w:tc>
          <w:tcPr>
            <w:shd w:val="clear" w:color="ffffff" w:fill="ffffff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b/>
                <w:sz w:val="20"/>
                <w:szCs w:val="20"/>
                <w:u w:val="single"/>
              </w:rPr>
              <w:t xml:space="preserve">Статья 9 Федерального закона от 29.12.2012 № 273-ФЗ «Об образовании в Российской Федерации»:</w:t>
            </w:r>
            <w:r>
              <w:rPr>
                <w:b/>
                <w:sz w:val="20"/>
                <w:szCs w:val="20"/>
                <w:u w:val="single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1. К полномочиям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 относятся: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1) организация предоставления общедоступного и бесплатного дошкольного, начального общего, основного общего, среднего общего образования по основным </w:t>
            </w:r>
            <w:r>
              <w:rPr>
                <w:sz w:val="20"/>
                <w:szCs w:val="20"/>
              </w:rPr>
              <w:t xml:space="preserve">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2) организация предоставления дополнительного образования детей в муниципальных образовательных </w:t>
            </w:r>
            <w:r>
              <w:rPr>
                <w:sz w:val="20"/>
                <w:szCs w:val="20"/>
              </w:rPr>
              <w:t xml:space="preserve">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3) создание условий для осуществления присмотра и ухода за детьми, содержания детей в муниципальных образовательных организациях;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4) создание, реорганизация, ликвидация муниципальных образ</w:t>
            </w:r>
            <w:r>
              <w:rPr>
                <w:sz w:val="20"/>
                <w:szCs w:val="20"/>
              </w:rPr>
              <w:t xml:space="preserve">овательных организаций (за исключением создания органами местного самоуправления муниципальных районов муниципальных образовательных организаций высшего образования), осуществление функций и полномочий учредителей муниципальных образовательных организаций;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5) обеспечение содержания зданий и сооружений муниципальных образовательных организаций, обустройство прилегающих к ним территорий;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6) учет детей, подлежащих обучению </w:t>
            </w:r>
            <w:r>
              <w:rPr>
                <w:sz w:val="20"/>
                <w:szCs w:val="20"/>
              </w:rPr>
              <w:t xml:space="preserve">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района, муниципального округа, городского округа;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7) осуществление иных установленных настоящим Федеральным законом полномочий в сфере образования.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3.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образования, находящихся в их ведении по состоянию на 31 декабря 2008 года.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4.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образования.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5. Органы местного самоуправления муниципальных районов, муниципальных округов и городских округов имеют право на организацию предоставления профессиональног</w:t>
            </w:r>
            <w:r>
              <w:rPr>
                <w:sz w:val="20"/>
                <w:szCs w:val="20"/>
              </w:rPr>
              <w:t xml:space="preserve">о обучения по программам профессиональной подготовки по профессиям рабочих, должностям служащих в пределах имеющей государственную аккредитацию образовательной программы среднего общего образования, реализуемой в муниципальных образовательных организациях.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b/>
                <w:bCs/>
                <w:u w:val="single"/>
              </w:rPr>
            </w:pPr>
            <w:r>
              <w:rPr>
                <w:i/>
                <w:sz w:val="20"/>
                <w:szCs w:val="20"/>
              </w:rPr>
              <w:t xml:space="preserve">Закон Новосибирской области от 05.07.2013 № 361-ОЗ «О регулировании отношений в сфере образования в Новосибирской области»</w:t>
            </w:r>
            <w:r>
              <w:rPr>
                <w:b/>
                <w:bCs/>
                <w:i/>
                <w:sz w:val="20"/>
                <w:szCs w:val="20"/>
                <w:u w:val="single"/>
              </w:rPr>
            </w:r>
            <w:r/>
          </w:p>
        </w:tc>
      </w:tr>
      <w:tr>
        <w:trPr/>
        <w:tc>
          <w:tcPr>
            <w:shd w:val="clear" w:color="ffffff" w:fill="ffffff"/>
            <w:tcW w:w="1730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13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11) организация предоставления общедоступного и бесплатного дошкольного, начального </w:t>
            </w:r>
            <w:r>
              <w:rPr>
                <w:sz w:val="20"/>
                <w:szCs w:val="20"/>
              </w:rPr>
              <w:t xml:space="preserve">общего, основного общего, среднего общего образования по основным общеобразовательным программам в муниципальных образовательных организациях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73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13) организация предоставления общедоступного и бесплатного дошкольного, начального общего, основного общего, среднего общего </w:t>
            </w:r>
            <w:r>
              <w:rPr>
                <w:sz w:val="20"/>
                <w:szCs w:val="20"/>
              </w:rPr>
              <w:t xml:space="preserve">образования по основным общеобразовательным программам в муниципальных образовательных организациях </w:t>
            </w:r>
            <w:r/>
          </w:p>
        </w:tc>
        <w:tc>
          <w:tcPr>
            <w:shd w:val="clear" w:color="ffffff" w:fill="ffffff"/>
            <w:tcW w:w="100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54"/>
        </w:trPr>
        <w:tc>
          <w:tcPr>
            <w:gridSpan w:val="3"/>
            <w:shd w:val="clear" w:color="ffffff" w:fill="ffffff"/>
            <w:tcW w:w="5416" w:type="dxa"/>
            <w:vMerge w:val="restart"/>
            <w:textDirection w:val="lrTb"/>
            <w:noWrap w:val="false"/>
          </w:tcPr>
          <w:p>
            <w:pPr>
              <w:pStyle w:val="1092"/>
            </w:pPr>
            <w:r>
              <w:rPr>
                <w:color w:val="auto"/>
              </w:rPr>
              <w:t xml:space="preserve">41.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 </w:t>
            </w:r>
            <w:r>
              <w:rPr>
                <w:color w:val="auto"/>
              </w:rPr>
            </w:r>
            <w:r/>
          </w:p>
          <w:p>
            <w:pPr>
              <w:pStyle w:val="1092"/>
              <w:rPr>
                <w:color w:val="auto"/>
              </w:rPr>
            </w:pPr>
            <w:r>
              <w:rPr>
                <w:color w:val="auto"/>
              </w:rPr>
              <w:t xml:space="preserve">в сфере охраны здоровья граждан</w:t>
            </w:r>
            <w:r>
              <w:rPr>
                <w:color w:val="auto"/>
              </w:rPr>
            </w:r>
            <w:r/>
          </w:p>
        </w:tc>
        <w:tc>
          <w:tcPr>
            <w:shd w:val="clear" w:color="ffffff" w:fill="ffffff"/>
            <w:tcW w:w="10035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254"/>
        </w:trPr>
        <w:tc>
          <w:tcPr>
            <w:shd w:val="clear" w:color="ffffff" w:fill="ffffff"/>
            <w:tcW w:w="1730" w:type="dxa"/>
            <w:vMerge w:val="restart"/>
            <w:textDirection w:val="lrTb"/>
            <w:noWrap w:val="false"/>
          </w:tcPr>
          <w:p>
            <w:pPr>
              <w:ind w:firstLine="77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1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04" w:lineRule="exact"/>
              <w:shd w:val="clear" w:color="auto" w:fill="ffffff" w:themeFill="background1"/>
              <w:outlineLvl w:val="1"/>
            </w:pPr>
            <w:r>
              <w:rPr>
                <w:sz w:val="20"/>
                <w:szCs w:val="20"/>
              </w:rPr>
              <w:t xml:space="preserve">12) 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</w:t>
            </w:r>
            <w:hyperlink r:id="rId27" w:tooltip="consultantplus://offline/main?base=LAW;n=114073;fld=134;dst=100403" w:history="1">
              <w:r>
                <w:rPr>
                  <w:sz w:val="20"/>
                  <w:szCs w:val="20"/>
                </w:rPr>
                <w:t xml:space="preserve">перечень</w:t>
              </w:r>
            </w:hyperlink>
            <w:r>
              <w:rPr>
                <w:sz w:val="20"/>
                <w:szCs w:val="20"/>
              </w:rPr>
              <w:t xml:space="preserve"> территорий,  </w:t>
            </w:r>
            <w:r>
              <w:rPr>
                <w:sz w:val="20"/>
                <w:szCs w:val="20"/>
              </w:rPr>
              <w:t xml:space="preserve">население которых обеспечивается медицинской помощью в медицинских организациях, подведомственных федеральному </w:t>
            </w:r>
            <w:hyperlink r:id="rId28" w:tooltip="consultantplus://offline/main?base=LAW;n=112236;fld=134;dst=100103" w:history="1">
              <w:r>
                <w:rPr>
                  <w:sz w:val="20"/>
                  <w:szCs w:val="20"/>
                </w:rPr>
                <w:t xml:space="preserve">органу</w:t>
              </w:r>
            </w:hyperlink>
            <w:r>
              <w:rPr>
                <w:sz w:val="20"/>
                <w:szCs w:val="20"/>
              </w:rPr>
              <w:t xml:space="preserve">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73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14) создание условий для оказани</w:t>
            </w:r>
            <w:r>
              <w:rPr>
                <w:sz w:val="20"/>
                <w:szCs w:val="20"/>
              </w:rPr>
              <w:t xml:space="preserve">я медицинской помощи населению на территории муниципального, городского округа (за исключением территорий муниципальных, городских округов, включенных в утвержденный Правительством Российской Федерации перечень территорий, население которых обеспечивается </w:t>
            </w:r>
            <w:r>
              <w:rPr>
                <w:sz w:val="20"/>
                <w:szCs w:val="20"/>
              </w:rPr>
              <w:t xml:space="preserve">медицинской помощью в медицинских организациях, подведомствен</w:t>
            </w:r>
            <w:r>
              <w:rPr>
                <w:sz w:val="20"/>
                <w:szCs w:val="20"/>
              </w:rPr>
              <w:t xml:space="preserve">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0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54"/>
        </w:trPr>
        <w:tc>
          <w:tcPr>
            <w:gridSpan w:val="3"/>
            <w:shd w:val="clear" w:color="ffffff" w:fill="ffffff"/>
            <w:tcW w:w="5416" w:type="dxa"/>
            <w:vMerge w:val="restart"/>
            <w:textDirection w:val="lrTb"/>
            <w:noWrap w:val="false"/>
          </w:tcPr>
          <w:p>
            <w:pPr>
              <w:pStyle w:val="109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42. </w:t>
            </w:r>
            <w:bookmarkStart w:id="0" w:name="undefined"/>
            <w:r>
              <w:rPr>
                <w:b/>
                <w:bCs/>
                <w:sz w:val="20"/>
                <w:szCs w:val="20"/>
              </w:rPr>
            </w:r>
            <w:bookmarkStart w:id="0" w:name="undefined"/>
            <w:r>
              <w:rPr>
                <w:b/>
                <w:bCs/>
                <w:sz w:val="20"/>
                <w:szCs w:val="20"/>
              </w:rPr>
            </w:r>
            <w:bookmarkStart w:id="0" w:name="undefined"/>
            <w:r>
              <w:rPr>
                <w:b/>
                <w:bCs/>
                <w:sz w:val="20"/>
                <w:szCs w:val="20"/>
              </w:rPr>
            </w:r>
            <w:bookmarkStart w:id="0" w:name="undefined"/>
            <w:r>
              <w:rPr>
                <w:b/>
                <w:bCs/>
                <w:sz w:val="20"/>
                <w:szCs w:val="20"/>
              </w:rPr>
            </w:r>
            <w:bookmarkStart w:id="0" w:name="undefined"/>
            <w:r>
              <w:rPr>
                <w:b/>
                <w:bCs/>
                <w:sz w:val="20"/>
                <w:szCs w:val="20"/>
              </w:rPr>
            </w:r>
            <w:bookmarkStart w:id="0" w:name="undefined"/>
            <w:r>
              <w:rPr>
                <w:b/>
                <w:bCs/>
                <w:sz w:val="20"/>
                <w:szCs w:val="20"/>
              </w:rPr>
            </w:r>
            <w:bookmarkStart w:id="0" w:name="undefined"/>
            <w:r>
              <w:rPr>
                <w:b/>
                <w:bCs/>
                <w:sz w:val="20"/>
                <w:szCs w:val="20"/>
              </w:rPr>
            </w:r>
            <w:bookmarkStart w:id="0" w:name="undefined"/>
            <w:r>
              <w:rPr>
                <w:b/>
                <w:bCs/>
                <w:sz w:val="20"/>
                <w:szCs w:val="20"/>
              </w:rPr>
            </w:r>
            <w:bookmarkStart w:id="0" w:name="undefined"/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t xml:space="preserve">Вопрос местного значения в сфере выравнивания </w:t>
            </w:r>
            <w:r>
              <w:rPr>
                <w:b/>
                <w:bCs/>
                <w:sz w:val="20"/>
                <w:szCs w:val="20"/>
              </w:rPr>
            </w:r>
            <w:r/>
          </w:p>
          <w:p>
            <w:pPr>
              <w:jc w:val="center"/>
              <w:spacing w:line="204" w:lineRule="exact"/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уровня бюджетной обеспеченности поселений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035" w:type="dxa"/>
            <w:vMerge w:val="restart"/>
            <w:textDirection w:val="lrTb"/>
            <w:noWrap w:val="false"/>
          </w:tcPr>
          <w:p>
            <w:pPr>
              <w:contextualSpacing/>
              <w:ind w:left="33"/>
              <w:jc w:val="both"/>
              <w:spacing w:line="204" w:lineRule="exact"/>
              <w:shd w:val="clear" w:color="auto" w:fill="ffffff" w:themeFill="background1"/>
            </w:pPr>
            <w:r>
              <w:rPr>
                <w:b/>
                <w:sz w:val="20"/>
                <w:szCs w:val="20"/>
                <w:u w:val="single"/>
              </w:rPr>
              <w:t xml:space="preserve">Статья 2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 xml:space="preserve">Закона Новосибирской области от 07.11.2011 № 132-ОЗ «О </w:t>
            </w:r>
            <w:r>
              <w:rPr>
                <w:b/>
                <w:sz w:val="20"/>
                <w:szCs w:val="20"/>
                <w:u w:val="single"/>
              </w:rPr>
              <w:t xml:space="preserve">единых нормативах отчислений в бюджеты муниципальных 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образований Новосибирской области»</w:t>
            </w:r>
            <w:r>
              <w:rPr>
                <w:sz w:val="20"/>
                <w:szCs w:val="20"/>
              </w:rPr>
              <w:t xml:space="preserve"> регулирует отношения по распределению дотаций на выравнивание бюджетной обеспеченности. </w:t>
            </w:r>
            <w:r/>
          </w:p>
          <w:p>
            <w:pPr>
              <w:contextualSpacing/>
              <w:ind w:left="33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Дотации на выравнивание бюджетной обеспеченности поселений, муниципальных районов (гор</w:t>
            </w:r>
            <w:r>
              <w:rPr>
                <w:sz w:val="20"/>
                <w:szCs w:val="20"/>
              </w:rPr>
              <w:t xml:space="preserve">одских округов) предоставляются из областного бюджета местным бюджетам, уровень расчетной бюджетной обеспеченности которых не превышает уровень, установленный законом об областном бюджете в качестве критерия выравнивания расчетной бюджетной обеспеченности.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33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Дотации на выравнивание бюджетной обеспеченности поселений образуют фонд финансовой поддержки поселений </w:t>
            </w:r>
            <w:r>
              <w:rPr>
                <w:sz w:val="20"/>
                <w:szCs w:val="20"/>
              </w:rPr>
              <w:t xml:space="preserve">Новосибирской области.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33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Распределение дотаций на выравнивание бюджетной обеспеченности осуществляется областным испол</w:t>
            </w:r>
            <w:r>
              <w:rPr>
                <w:sz w:val="20"/>
                <w:szCs w:val="20"/>
              </w:rPr>
              <w:t xml:space="preserve">нительным органом государственной власти Новосибирской области, уполномоченным в сфере финансов), в соответствии с методикой распределения дотаций на выравнивание бюджетной обеспеченности в Новосибирской области и утверждается законом об областном бюджете.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33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При составлен</w:t>
            </w:r>
            <w:r>
              <w:rPr>
                <w:sz w:val="20"/>
                <w:szCs w:val="20"/>
              </w:rPr>
              <w:t xml:space="preserve">ии и (или) утверждении областного бюджета по согласованию с представительными органами муниципальных образований дотации могут быть полностью или частично заменены дополнительными нормативами отчислений в местные бюджеты от налога на доходы физических лиц.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33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Исходные данные для расчета дотаций, а также</w:t>
            </w:r>
            <w:r>
              <w:rPr>
                <w:sz w:val="20"/>
                <w:szCs w:val="20"/>
              </w:rPr>
              <w:t xml:space="preserve"> решения представительных органов муниципальных образований о согласовании замены дотаций дополнительными нормативами отчислений от налога на доходы физических лиц предоставляются органами местного самоуправления в порядке, определенном финансовым органом.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Расчет и предост</w:t>
            </w:r>
            <w:r>
              <w:rPr>
                <w:sz w:val="20"/>
                <w:szCs w:val="20"/>
              </w:rPr>
              <w:t xml:space="preserve">авление дотаций бюджетам поселений на выравнивание бюджетной обеспеченности в случае наделения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</w:t>
            </w:r>
            <w:r>
              <w:rPr>
                <w:sz w:val="20"/>
                <w:szCs w:val="20"/>
              </w:rPr>
              <w:t xml:space="preserve">лению указанных дотаций осуществляются в соответствии с законом Новосибирской области о наделении органов местного самоуправления муниципальных районов Новосибирской области соответствующими государственными полномочиями Новосибирской области (ч. 5 ст. 2).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54"/>
        </w:trPr>
        <w:tc>
          <w:tcPr>
            <w:shd w:val="clear" w:color="ffffff" w:fill="ffffff"/>
            <w:tcW w:w="1730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13" w:type="dxa"/>
            <w:vMerge w:val="restart"/>
            <w:textDirection w:val="lrTb"/>
            <w:noWrap w:val="false"/>
          </w:tcPr>
          <w:p>
            <w:pPr>
              <w:contextualSpacing/>
              <w:ind w:firstLine="0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20) выравнивание уровня бюджетной обеспеченности поселений, входящих в состав муниципального района, за счет </w:t>
            </w:r>
            <w:r>
              <w:rPr>
                <w:sz w:val="20"/>
                <w:szCs w:val="20"/>
              </w:rPr>
              <w:t xml:space="preserve">средств бюджета муниципального района;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73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0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092"/>
            </w:pPr>
            <w:r>
              <w:rPr>
                <w:color w:val="auto"/>
              </w:rPr>
              <w:t xml:space="preserve">43.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 в сфере оказания поддержки социально ориентированным</w:t>
            </w:r>
            <w:r>
              <w:rPr>
                <w:color w:val="auto"/>
              </w:rPr>
            </w:r>
            <w:r/>
          </w:p>
          <w:p>
            <w:pPr>
              <w:pStyle w:val="1092"/>
              <w:rPr>
                <w:color w:val="auto"/>
              </w:rPr>
            </w:pPr>
            <w:r>
              <w:rPr>
                <w:color w:val="auto"/>
              </w:rPr>
              <w:t xml:space="preserve">некоммерческим организациям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</w:r>
            <w:r/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b/>
                <w:sz w:val="20"/>
                <w:szCs w:val="20"/>
                <w:u w:val="single"/>
              </w:rPr>
              <w:t xml:space="preserve">Статья 31.3 Федерального закона от 12.01.1996 № 7-ФЗ «О некоммерческих организациях»:</w:t>
            </w:r>
            <w:r>
              <w:rPr>
                <w:b/>
                <w:sz w:val="20"/>
                <w:szCs w:val="20"/>
                <w:u w:val="single"/>
              </w:rPr>
            </w:r>
            <w:r/>
          </w:p>
          <w:p>
            <w:pPr>
              <w:contextualSpacing/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sz w:val="20"/>
                <w:szCs w:val="20"/>
              </w:rPr>
              <w:t xml:space="preserve">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организаций, в том числе: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sz w:val="20"/>
                <w:szCs w:val="20"/>
              </w:rPr>
              <w:t xml:space="preserve">1) разработка и реализация муниципальных программ поддержки социально ориентированных некоммерческих организаций с учетом местных социально-экономических, экологических, культурных и других особенностей;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sz w:val="20"/>
                <w:szCs w:val="20"/>
              </w:rPr>
              <w:t xml:space="preserve">2) анализ финансовых, э</w:t>
            </w:r>
            <w:r>
              <w:rPr>
                <w:sz w:val="20"/>
                <w:szCs w:val="20"/>
              </w:rPr>
              <w:t xml:space="preserve">кономических, социальных и иных показателей деятельности социально ориентированных некоммерческих организаций, оценка эффективности мер, направленных на развитие социально ориентированных некоммерческих организаций на территориях муниципальных образований.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i/>
                <w:sz w:val="20"/>
                <w:szCs w:val="20"/>
              </w:rPr>
              <w:t xml:space="preserve">Закон Новосибирской области от 07.11.2011 № 139-ОЗ «О государственной поддержке социально ориентированных некоммерческих организаций в Новосибирской области»</w:t>
            </w:r>
            <w:r>
              <w:rPr>
                <w:i/>
                <w:sz w:val="20"/>
                <w:szCs w:val="20"/>
              </w:rPr>
            </w:r>
            <w:r/>
          </w:p>
          <w:p>
            <w:pPr>
              <w:contextualSpacing/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b/>
                <w:sz w:val="20"/>
                <w:szCs w:val="20"/>
                <w:u w:val="single"/>
              </w:rPr>
              <w:t xml:space="preserve">Статья 17.3 Федерального закона от 11.08.1995 № 135-ФЗ «О благотворительной деятельности и добровольчестве (</w:t>
            </w:r>
            <w:r>
              <w:rPr>
                <w:b/>
                <w:sz w:val="20"/>
                <w:szCs w:val="20"/>
                <w:u w:val="single"/>
              </w:rPr>
              <w:t xml:space="preserve">волонтерстве</w:t>
            </w:r>
            <w:r>
              <w:rPr>
                <w:b/>
                <w:sz w:val="20"/>
                <w:szCs w:val="20"/>
                <w:u w:val="single"/>
              </w:rPr>
              <w:t xml:space="preserve">)»:</w:t>
            </w:r>
            <w:r>
              <w:rPr>
                <w:b/>
                <w:sz w:val="20"/>
                <w:szCs w:val="20"/>
                <w:u w:val="single"/>
              </w:rPr>
            </w:r>
            <w:r/>
          </w:p>
          <w:p>
            <w:pPr>
              <w:contextualSpacing/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sz w:val="20"/>
                <w:szCs w:val="20"/>
              </w:rPr>
              <w:t xml:space="preserve">Органы местного самоуправления осуществляют следующие полномочия в сфере добровольчества (</w:t>
            </w:r>
            <w:r>
              <w:rPr>
                <w:sz w:val="20"/>
                <w:szCs w:val="20"/>
              </w:rPr>
              <w:t xml:space="preserve">волонтерства</w:t>
            </w:r>
            <w:r>
              <w:rPr>
                <w:sz w:val="20"/>
                <w:szCs w:val="20"/>
              </w:rPr>
              <w:t xml:space="preserve">):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sz w:val="20"/>
                <w:szCs w:val="20"/>
              </w:rPr>
              <w:t xml:space="preserve">1) формирование и осуществление муниципальных программ (подпрограмм), содержащих мероприятия, направленные на поддержку добровольчества (</w:t>
            </w:r>
            <w:r>
              <w:rPr>
                <w:sz w:val="20"/>
                <w:szCs w:val="20"/>
              </w:rPr>
              <w:t xml:space="preserve">волонтерства</w:t>
            </w:r>
            <w:r>
              <w:rPr>
                <w:sz w:val="20"/>
                <w:szCs w:val="20"/>
              </w:rPr>
              <w:t xml:space="preserve">), с учетом национальных и местных социально-экономических, экологических, культурных и других особенностей;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sz w:val="20"/>
                <w:szCs w:val="20"/>
              </w:rPr>
              <w:t xml:space="preserve">2) утверждение порядка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  <w:rPr>
                <w:b/>
                <w:bCs/>
                <w:i/>
                <w:u w:val="single"/>
              </w:rPr>
            </w:pPr>
            <w:r>
              <w:rPr>
                <w:sz w:val="20"/>
                <w:szCs w:val="20"/>
              </w:rPr>
              <w:t xml:space="preserve">3) оказание подде</w:t>
            </w:r>
            <w:r>
              <w:rPr>
                <w:sz w:val="20"/>
                <w:szCs w:val="20"/>
              </w:rPr>
              <w:t xml:space="preserve">ржки организаторам добровольческой (волонтерской) деятельности, добровольческим (волонтерским) организациям, в том числе в их взаимодействии с муниципальными учреждениями и иными организациями, социально ориентированным некоммерческим организациям, государ</w:t>
            </w:r>
            <w:r>
              <w:rPr>
                <w:sz w:val="20"/>
                <w:szCs w:val="20"/>
              </w:rPr>
              <w:t xml:space="preserve">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организациям.</w:t>
            </w:r>
            <w:r>
              <w:rPr>
                <w:b/>
                <w:bCs/>
                <w:i/>
                <w:sz w:val="20"/>
                <w:szCs w:val="20"/>
                <w:u w:val="single"/>
              </w:rPr>
            </w:r>
            <w:r/>
          </w:p>
        </w:tc>
      </w:tr>
      <w:tr>
        <w:trPr>
          <w:trHeight w:val="267"/>
        </w:trPr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34) 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contextualSpacing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25) создание условий для развития с/х производства в поселениях, расширения рынка с/х продукции, сырья и продовольствия, содействие развитию малого и среднего </w:t>
            </w:r>
            <w:r>
              <w:rPr>
                <w:sz w:val="20"/>
                <w:szCs w:val="20"/>
              </w:rPr>
              <w:t xml:space="preserve">предпринимательства, оказание поддержки социально ориентированным некоммерческим организациям, благотворительной деятельности и добровольчеству;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contextualSpacing/>
              <w:jc w:val="both"/>
              <w:spacing w:line="204" w:lineRule="exact"/>
              <w:shd w:val="clear" w:color="auto" w:fill="ffffff" w:themeFill="background1"/>
            </w:pPr>
            <w:r>
              <w:rPr>
                <w:bCs/>
                <w:sz w:val="20"/>
                <w:szCs w:val="20"/>
              </w:rPr>
              <w:t xml:space="preserve">33) создание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</w:t>
            </w:r>
            <w:r>
              <w:rPr>
                <w:bCs/>
                <w:sz w:val="20"/>
                <w:szCs w:val="20"/>
              </w:rPr>
              <w:t xml:space="preserve">некоммерческим организациям, благотворительной деятельности и добровольчеству (</w:t>
            </w:r>
            <w:r>
              <w:rPr>
                <w:bCs/>
                <w:sz w:val="20"/>
                <w:szCs w:val="20"/>
              </w:rPr>
              <w:t xml:space="preserve">волонтерству</w:t>
            </w:r>
            <w:r>
              <w:rPr>
                <w:bCs/>
                <w:sz w:val="20"/>
                <w:szCs w:val="20"/>
              </w:rPr>
              <w:t xml:space="preserve">);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ind w:left="317" w:hanging="284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67"/>
        </w:trPr>
        <w:tc>
          <w:tcPr>
            <w:gridSpan w:val="3"/>
            <w:shd w:val="clear" w:color="ffffff" w:fill="ffffff"/>
            <w:tcW w:w="5416" w:type="dxa"/>
            <w:vMerge w:val="restart"/>
            <w:textDirection w:val="lrTb"/>
            <w:noWrap w:val="false"/>
          </w:tcPr>
          <w:p>
            <w:pPr>
              <w:pStyle w:val="1092"/>
            </w:pPr>
            <w:r>
              <w:rPr>
                <w:color w:val="auto"/>
              </w:rPr>
              <w:t xml:space="preserve">44. </w:t>
            </w:r>
            <w:r>
              <w:rPr>
                <w:color w:val="auto"/>
              </w:rPr>
              <w:t xml:space="preserve">Вопрос местного значения в сфере обеспечения</w:t>
            </w:r>
            <w:r>
              <w:rPr>
                <w:color w:val="auto"/>
              </w:rPr>
            </w:r>
            <w:r/>
          </w:p>
          <w:p>
            <w:pPr>
              <w:pStyle w:val="1092"/>
            </w:pPr>
            <w:r>
              <w:rPr>
                <w:color w:val="auto"/>
              </w:rPr>
              <w:t xml:space="preserve">выполнения работ, необходимых для создания</w:t>
            </w:r>
            <w:r>
              <w:rPr>
                <w:color w:val="auto"/>
              </w:rPr>
            </w:r>
            <w:r/>
          </w:p>
          <w:p>
            <w:pPr>
              <w:pStyle w:val="1092"/>
            </w:pPr>
            <w:r>
              <w:rPr>
                <w:color w:val="auto"/>
              </w:rPr>
              <w:t xml:space="preserve">искусственных земельных участков для нужд</w:t>
            </w:r>
            <w:r>
              <w:rPr>
                <w:color w:val="auto"/>
              </w:rPr>
            </w:r>
            <w:r/>
          </w:p>
          <w:p>
            <w:pPr>
              <w:pStyle w:val="1092"/>
            </w:pPr>
            <w:r>
              <w:rPr>
                <w:color w:val="auto"/>
              </w:rPr>
              <w:t xml:space="preserve">поселения, проведение открытого аукциона</w:t>
            </w:r>
            <w:r>
              <w:rPr>
                <w:color w:val="auto"/>
              </w:rPr>
            </w:r>
            <w:r/>
          </w:p>
          <w:p>
            <w:pPr>
              <w:pStyle w:val="1092"/>
            </w:pPr>
            <w:r>
              <w:rPr>
                <w:color w:val="auto"/>
              </w:rPr>
              <w:t xml:space="preserve">на право заключить договор о создании</w:t>
            </w:r>
            <w:r>
              <w:rPr>
                <w:color w:val="auto"/>
              </w:rPr>
            </w:r>
            <w:r/>
          </w:p>
          <w:p>
            <w:pPr>
              <w:contextualSpacing/>
              <w:jc w:val="center"/>
              <w:spacing w:line="204" w:lineRule="exact"/>
              <w:shd w:val="clear" w:color="auto" w:fill="ffffff" w:themeFill="background1"/>
              <w:rPr>
                <w:color w:val="auto"/>
              </w:rPr>
            </w:pPr>
            <w:r>
              <w:rPr>
                <w:b/>
                <w:sz w:val="20"/>
                <w:szCs w:val="20"/>
              </w:rPr>
              <w:t xml:space="preserve">искусственного земельного участка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b/>
                <w:sz w:val="20"/>
                <w:szCs w:val="20"/>
                <w:u w:val="single"/>
              </w:rPr>
              <w:t xml:space="preserve">Стать</w:t>
            </w:r>
            <w:r>
              <w:rPr>
                <w:b/>
                <w:sz w:val="20"/>
                <w:szCs w:val="20"/>
                <w:u w:val="single"/>
              </w:rPr>
              <w:t xml:space="preserve">и</w:t>
            </w:r>
            <w:r>
              <w:rPr>
                <w:b/>
                <w:sz w:val="20"/>
                <w:szCs w:val="20"/>
                <w:u w:val="single"/>
              </w:rPr>
              <w:t xml:space="preserve"> 4</w:t>
            </w:r>
            <w:r>
              <w:rPr>
                <w:b/>
                <w:sz w:val="20"/>
                <w:szCs w:val="20"/>
                <w:u w:val="single"/>
              </w:rPr>
              <w:t xml:space="preserve">, 11</w:t>
            </w:r>
            <w:r>
              <w:rPr>
                <w:b/>
                <w:sz w:val="20"/>
                <w:szCs w:val="20"/>
                <w:u w:val="single"/>
              </w:rPr>
              <w:t xml:space="preserve"> Федеральн</w:t>
            </w:r>
            <w:r>
              <w:rPr>
                <w:b/>
                <w:sz w:val="20"/>
                <w:szCs w:val="20"/>
                <w:u w:val="single"/>
              </w:rPr>
              <w:t xml:space="preserve">ого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hyperlink r:id="rId29" w:tooltip="consultantplus://offline/main?base=LAW;n=116987;fld=134" w:history="1">
              <w:r>
                <w:rPr>
                  <w:b/>
                  <w:sz w:val="20"/>
                  <w:szCs w:val="20"/>
                  <w:u w:val="single"/>
                </w:rPr>
                <w:t xml:space="preserve">закон</w:t>
              </w:r>
              <w:r>
                <w:rPr>
                  <w:b/>
                  <w:sz w:val="20"/>
                  <w:szCs w:val="20"/>
                  <w:u w:val="single"/>
                </w:rPr>
                <w:t xml:space="preserve">а</w:t>
              </w:r>
            </w:hyperlink>
            <w:r>
              <w:rPr>
                <w:b/>
                <w:sz w:val="20"/>
                <w:szCs w:val="20"/>
                <w:u w:val="single"/>
              </w:rPr>
              <w:t xml:space="preserve"> от 19</w:t>
            </w:r>
            <w:r>
              <w:rPr>
                <w:b/>
                <w:sz w:val="20"/>
                <w:szCs w:val="20"/>
                <w:u w:val="single"/>
              </w:rPr>
              <w:t xml:space="preserve">.07.2011</w:t>
            </w:r>
            <w:r>
              <w:rPr>
                <w:b/>
                <w:sz w:val="20"/>
                <w:szCs w:val="20"/>
                <w:u w:val="single"/>
              </w:rPr>
              <w:t xml:space="preserve"> № 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</w:t>
            </w:r>
            <w:r>
              <w:rPr>
                <w:sz w:val="20"/>
                <w:szCs w:val="20"/>
              </w:rPr>
              <w:t xml:space="preserve"> муниципальный орган: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outlineLvl w:val="0"/>
            </w:pPr>
            <w:r>
              <w:rPr>
                <w:sz w:val="20"/>
                <w:szCs w:val="20"/>
              </w:rPr>
              <w:t xml:space="preserve">осуществляет подготовку проекта разрешения на создание искусственного земельного участка на водном объекте, находящемся в федеральной собственности, или его части, в случае если он является инициатором создания ис</w:t>
            </w:r>
            <w:r>
              <w:rPr>
                <w:sz w:val="20"/>
                <w:szCs w:val="20"/>
              </w:rPr>
              <w:t xml:space="preserve">кусственного земельного участка;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outlineLvl w:val="0"/>
            </w:pPr>
            <w:r>
              <w:rPr>
                <w:sz w:val="20"/>
                <w:szCs w:val="20"/>
              </w:rPr>
              <w:t xml:space="preserve">выдает разрешение на проведение работ по созданию искусственного земельного участка: 1) в случае созд</w:t>
            </w:r>
            <w:r>
              <w:rPr>
                <w:sz w:val="20"/>
                <w:szCs w:val="20"/>
              </w:rPr>
              <w:t xml:space="preserve">ания искусственного земельного участка на территориях двух и более поселений, на межселенной территории в границах муниципального района, а также на территориях сельских поселений в границах муниципального района - органом местного самоуправления муниципал</w:t>
            </w:r>
            <w:r>
              <w:rPr>
                <w:sz w:val="20"/>
                <w:szCs w:val="20"/>
              </w:rPr>
              <w:t xml:space="preserve">ьного района 2) в иных случаях –</w:t>
            </w:r>
            <w:r>
              <w:rPr>
                <w:sz w:val="20"/>
                <w:szCs w:val="20"/>
              </w:rPr>
              <w:t xml:space="preserve"> органами местного самоуправлен</w:t>
            </w:r>
            <w:r>
              <w:rPr>
                <w:sz w:val="20"/>
                <w:szCs w:val="20"/>
              </w:rPr>
              <w:t xml:space="preserve">ия городского округа, поселения.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317" w:hanging="284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4642"/>
        </w:trPr>
        <w:tc>
          <w:tcPr>
            <w:shd w:val="clear" w:color="ffffff" w:fill="ffffff"/>
            <w:tcW w:w="1730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37) 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 создании искусственного земельного участка в соответствии с федеральным законом;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1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32) обе</w:t>
            </w:r>
            <w:r>
              <w:rPr>
                <w:sz w:val="20"/>
                <w:szCs w:val="20"/>
              </w:rPr>
              <w:t xml:space="preserve">спечение выполнения работ, необходимых для создания искусственных земельных участков для нужд муниципального района, проведение открытого аукциона на право заключить договор о создании искусственного земельного участка в соответствии с федеральным законом;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/>
            <w:tcW w:w="187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41) обеспечение вып</w:t>
            </w:r>
            <w:r>
              <w:rPr>
                <w:sz w:val="20"/>
                <w:szCs w:val="20"/>
              </w:rPr>
              <w:t xml:space="preserve">олнения работ, необходимых для создания искусственных земельных участков для нужд муниципального, городского округа, проведение открытого аукциона на право заключить договор о создании искусственного земельного участка в соответствии с федеральным законом;</w:t>
            </w: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0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425"/>
        </w:trPr>
        <w:tc>
          <w:tcPr>
            <w:gridSpan w:val="3"/>
            <w:shd w:val="clear" w:color="ffffff" w:fill="ffffff"/>
            <w:tcW w:w="541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04" w:lineRule="exact"/>
              <w:shd w:val="clear" w:color="auto" w:fill="ffffff" w:themeFill="background1"/>
            </w:pPr>
            <w:r>
              <w:rPr>
                <w:b/>
                <w:bCs/>
                <w:sz w:val="20"/>
                <w:szCs w:val="20"/>
              </w:rPr>
              <w:t xml:space="preserve">45. Вопрос местного значения </w:t>
            </w:r>
            <w:r>
              <w:rPr>
                <w:b/>
                <w:bCs/>
                <w:sz w:val="20"/>
                <w:szCs w:val="20"/>
              </w:rPr>
            </w:r>
            <w:r/>
          </w:p>
          <w:p>
            <w:pPr>
              <w:contextualSpacing/>
              <w:jc w:val="center"/>
              <w:spacing w:line="204" w:lineRule="exact"/>
              <w:shd w:val="clear" w:color="auto" w:fill="ffffff" w:themeFill="background1"/>
            </w:pPr>
            <w:r>
              <w:rPr>
                <w:b/>
                <w:bCs/>
                <w:sz w:val="20"/>
                <w:szCs w:val="20"/>
              </w:rPr>
              <w:t xml:space="preserve">в сфере противодействия коррупции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035" w:type="dxa"/>
            <w:vMerge w:val="restart"/>
            <w:textDirection w:val="lrTb"/>
            <w:noWrap w:val="false"/>
          </w:tcPr>
          <w:p>
            <w:pPr>
              <w:contextualSpacing/>
              <w:ind w:left="33"/>
              <w:jc w:val="both"/>
              <w:spacing w:line="204" w:lineRule="exact"/>
              <w:shd w:val="clear" w:color="auto" w:fill="ffffff" w:themeFill="background1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Федеральный закон от 25.12.2008 № 273-ФЗ «О противодействии коррупции»:</w:t>
            </w:r>
            <w:r>
              <w:rPr>
                <w:sz w:val="20"/>
                <w:szCs w:val="20"/>
                <w:u w:val="single"/>
              </w:rPr>
            </w:r>
            <w:r/>
          </w:p>
          <w:p>
            <w:pPr>
              <w:contextualSpacing/>
              <w:ind w:left="33"/>
              <w:jc w:val="both"/>
              <w:spacing w:line="204" w:lineRule="exact"/>
              <w:shd w:val="clear" w:color="auto" w:fill="ffffff" w:themeFill="background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Органы местного самоуправления:</w:t>
            </w:r>
            <w:r>
              <w:rPr>
                <w:b w:val="0"/>
                <w:bCs w:val="0"/>
              </w:rPr>
            </w:r>
            <w:r/>
          </w:p>
          <w:p>
            <w:pPr>
              <w:contextualSpacing/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317" w:leader="none"/>
              </w:tabs>
            </w:pPr>
            <w:r>
              <w:rPr>
                <w:sz w:val="20"/>
                <w:szCs w:val="20"/>
              </w:rPr>
              <w:t xml:space="preserve">- осуществляют противодействие коррупции в пределах своих полномочий (ч.4 ст.5);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317" w:leader="none"/>
              </w:tabs>
            </w:pPr>
            <w:r>
              <w:rPr>
                <w:sz w:val="20"/>
                <w:szCs w:val="20"/>
              </w:rPr>
              <w:t xml:space="preserve">- рассматривают не реже одного раза в квартал вопросы правоприменительной практики по результатам вступивших в з</w:t>
            </w:r>
            <w:r>
              <w:rPr>
                <w:sz w:val="20"/>
                <w:szCs w:val="20"/>
              </w:rPr>
              <w:t xml:space="preserve">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в целях выработки и принятия мер по предупреждению и устранению причин выявленных нарушений (п.2.1 ст.6);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317" w:leader="none"/>
              </w:tabs>
            </w:pPr>
            <w:r>
              <w:rPr>
                <w:sz w:val="20"/>
                <w:szCs w:val="20"/>
              </w:rPr>
              <w:t xml:space="preserve">- обеспечивают доступ граждан к информации о своей деятельности (п.7 ст.7);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317" w:leader="none"/>
              </w:tabs>
            </w:pPr>
            <w:r>
              <w:rPr>
                <w:sz w:val="20"/>
                <w:szCs w:val="20"/>
              </w:rPr>
              <w:t xml:space="preserve">- размещают в информационно-телекоммуникационной сети Интернет на официальном сайте органа местного самоуправления сведений о доходах, об имуществе и обязательствах имущественного характера лиц, указанных в пунктах 1.1 – 3.2 части 1 статьи 8 (ч.6 ст.8).</w:t>
            </w:r>
            <w:r>
              <w:rPr>
                <w:sz w:val="20"/>
                <w:szCs w:val="20"/>
              </w:rPr>
            </w:r>
            <w:r/>
          </w:p>
          <w:p>
            <w:pPr>
              <w:ind w:firstLine="0"/>
              <w:jc w:val="both"/>
              <w:spacing w:line="204" w:lineRule="exact"/>
              <w:shd w:val="clear" w:color="auto" w:fill="ffffff" w:themeFill="background1"/>
            </w:pPr>
            <w:r>
              <w:rPr>
                <w:bCs/>
                <w:sz w:val="20"/>
                <w:szCs w:val="20"/>
              </w:rPr>
              <w:t xml:space="preserve">Лицам, замещающим (занимающим) должности глав городских округов, глав муниципальных районов,</w:t>
            </w:r>
            <w:r>
              <w:rPr>
                <w:sz w:val="20"/>
                <w:szCs w:val="20"/>
              </w:rPr>
              <w:t xml:space="preserve"> глав иных муниципальных образований, исполняющих полномочия глав местных администраций, глав местных администраций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 и городских округов,</w:t>
            </w:r>
            <w:r>
              <w:rPr>
                <w:bCs/>
                <w:sz w:val="20"/>
                <w:szCs w:val="20"/>
              </w:rPr>
              <w:t xml:space="preserve"> их </w:t>
            </w:r>
            <w:r>
              <w:rPr>
                <w:sz w:val="20"/>
                <w:szCs w:val="20"/>
              </w:rPr>
              <w:t xml:space="preserve">супругам и несовершеннолетним детям</w:t>
            </w:r>
            <w:r>
              <w:t xml:space="preserve">,</w:t>
            </w:r>
            <w:r>
              <w:rPr>
                <w:bCs/>
                <w:sz w:val="20"/>
                <w:szCs w:val="20"/>
              </w:rPr>
              <w:t xml:space="preserve"> в случаях, предусмотренных Федеральным </w:t>
            </w:r>
            <w:hyperlink r:id="rId30" w:tooltip="consultantplus://offline/ref=96B1CA2021D5CC7604E4E405A8BA0B101CA3F51BAEC4202CD081555015pC4DH" w:history="1">
              <w:r>
                <w:rPr>
                  <w:bCs/>
                  <w:sz w:val="20"/>
                  <w:szCs w:val="20"/>
                </w:rPr>
                <w:t xml:space="preserve">законом</w:t>
              </w:r>
            </w:hyperlink>
            <w:r>
              <w:rPr>
                <w:bCs/>
                <w:sz w:val="20"/>
                <w:szCs w:val="20"/>
              </w:rPr>
              <w:t xml:space="preserve"> от 07.05.2013 № 79-ФЗ</w:t>
            </w:r>
            <w:r>
              <w:rPr>
                <w:bCs/>
                <w:sz w:val="20"/>
                <w:szCs w:val="20"/>
              </w:rPr>
      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</w:t>
            </w:r>
            <w:r>
              <w:rPr>
                <w:bCs/>
                <w:sz w:val="20"/>
                <w:szCs w:val="20"/>
              </w:rPr>
              <w:t xml:space="preserve">трументами»,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(</w:t>
            </w:r>
            <w:r>
              <w:rPr>
                <w:bCs/>
                <w:sz w:val="20"/>
                <w:szCs w:val="20"/>
              </w:rPr>
              <w:t xml:space="preserve">пп.з</w:t>
            </w:r>
            <w:r>
              <w:rPr>
                <w:bCs/>
                <w:sz w:val="20"/>
                <w:szCs w:val="20"/>
              </w:rPr>
              <w:t xml:space="preserve"> п.1 ч.1 ст.7.1). Несоблюдение установленного запрета влечет досрочное прекр</w:t>
            </w:r>
            <w:r>
              <w:rPr>
                <w:bCs/>
                <w:sz w:val="20"/>
                <w:szCs w:val="20"/>
              </w:rPr>
              <w:t xml:space="preserve">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 (ч.3 ст.7.1).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33"/>
              <w:jc w:val="both"/>
              <w:spacing w:line="204" w:lineRule="exact"/>
              <w:shd w:val="clear" w:color="auto" w:fill="ffffff" w:themeFill="background1"/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Статья 15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Федерального закона от 02.03.2007 № 25-ФЗ «О муниципальной службе в Российской Федерации»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, статья 8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Федерального закона от 25.12.2008 № 273-ФЗ «О противодействии коррупции»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, пункт 3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Указа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е</w:t>
            </w:r>
            <w:r>
              <w:rPr>
                <w:b/>
                <w:sz w:val="20"/>
                <w:szCs w:val="20"/>
                <w:u w:val="single"/>
              </w:rPr>
              <w:t xml:space="preserve">й</w:t>
            </w:r>
            <w:r>
              <w:rPr>
                <w:b/>
                <w:i w:val="0"/>
                <w:iCs w:val="0"/>
                <w:sz w:val="20"/>
                <w:szCs w:val="20"/>
                <w:u w:val="single"/>
              </w:rPr>
              <w:t xml:space="preserve">»</w:t>
            </w:r>
            <w:r>
              <w:rPr>
                <w:sz w:val="20"/>
                <w:szCs w:val="20"/>
              </w:rPr>
              <w:t xml:space="preserve"> утверждают перечень должностей муниципальной службы при назначении на которые граждане и при замещении которых муни</w:t>
            </w:r>
            <w:r>
              <w:rPr>
                <w:sz w:val="20"/>
                <w:szCs w:val="20"/>
              </w:rPr>
              <w:t xml:space="preserve">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33"/>
              <w:jc w:val="both"/>
              <w:spacing w:line="204" w:lineRule="exact"/>
              <w:shd w:val="clear" w:color="auto" w:fill="ffffff" w:themeFill="background1"/>
            </w:pPr>
            <w:r>
              <w:rPr>
                <w:b/>
                <w:sz w:val="20"/>
                <w:szCs w:val="20"/>
                <w:u w:val="single"/>
              </w:rPr>
              <w:t xml:space="preserve">Статья 27.1 Федерального закона от 02.03.2007 № 25-ФЗ «О муниципальной службе в Российской Федерации»</w:t>
            </w:r>
            <w:r>
              <w:rPr>
                <w:sz w:val="20"/>
                <w:szCs w:val="20"/>
              </w:rPr>
              <w:t xml:space="preserve">: муниципальным правовым актом закрепляется порядок и сроки осуществления взысканий, предусмотренных статьями 14.1, 15 и 27 Федерального закона № 25-ФЗ.  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33"/>
              <w:jc w:val="both"/>
              <w:spacing w:line="204" w:lineRule="exact"/>
              <w:shd w:val="clear" w:color="auto" w:fill="ffffff" w:themeFill="background1"/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Статья 3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Федерального закона от 17.07.2009 № 172-ФЗ «Об антикоррупционной экспертизе нормативных правовых актов и проектов нормативных правовых актов»:</w:t>
            </w:r>
            <w:r>
              <w:rPr>
                <w:sz w:val="20"/>
                <w:szCs w:val="20"/>
              </w:rPr>
              <w:t xml:space="preserve"> органы местного самоуправления муниципальными правовыми актами утверждают порядок проведения антикоррупционной экспертизы муниципальных правовых актов (проектов муниципальных правовых актов).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67"/>
        </w:trPr>
        <w:tc>
          <w:tcPr>
            <w:shd w:val="clear" w:color="ffffff" w:fill="ffffff"/>
            <w:tcW w:w="1730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38) осуществление мер по противодействию коррупции в границах поселения;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1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33) осуществление мер по противодействию коррупции в границах муниципального района;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7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04" w:lineRule="exact"/>
              <w:shd w:val="clear" w:color="auto" w:fill="ffffff" w:themeFill="background1"/>
            </w:pPr>
            <w:r>
              <w:rPr>
                <w:bCs/>
                <w:sz w:val="20"/>
                <w:szCs w:val="20"/>
              </w:rPr>
              <w:t xml:space="preserve">42) осуществление мер по противодействию коррупции в границах муниципального, городского </w:t>
            </w:r>
            <w:r>
              <w:rPr>
                <w:bCs/>
                <w:sz w:val="20"/>
                <w:szCs w:val="20"/>
              </w:rPr>
              <w:t xml:space="preserve">округа;</w:t>
            </w: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0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67"/>
        </w:trPr>
        <w:tc>
          <w:tcPr>
            <w:gridSpan w:val="3"/>
            <w:shd w:val="clear" w:color="ffffff" w:fill="ffffff"/>
            <w:tcW w:w="541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04" w:lineRule="exact"/>
              <w:shd w:val="clear" w:color="auto" w:fill="ffffff" w:themeFill="background1"/>
            </w:pPr>
            <w:r>
              <w:rPr>
                <w:b/>
                <w:bCs/>
                <w:sz w:val="20"/>
                <w:szCs w:val="20"/>
              </w:rPr>
              <w:t xml:space="preserve">46. Вопрос местного значения в сфере</w:t>
            </w:r>
            <w:r>
              <w:rPr>
                <w:b/>
                <w:bCs/>
                <w:sz w:val="20"/>
                <w:szCs w:val="20"/>
              </w:rPr>
            </w:r>
            <w:r/>
          </w:p>
          <w:p>
            <w:pPr>
              <w:contextualSpacing/>
              <w:jc w:val="center"/>
              <w:spacing w:line="204" w:lineRule="exact"/>
              <w:shd w:val="clear" w:color="auto" w:fill="ffffff" w:themeFill="background1"/>
            </w:pPr>
            <w:r>
              <w:rPr>
                <w:b/>
                <w:bCs/>
                <w:sz w:val="20"/>
                <w:szCs w:val="20"/>
              </w:rPr>
              <w:t xml:space="preserve">выполнения комплексных кадастровых работ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035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04" w:lineRule="exact"/>
              <w:shd w:val="clear" w:color="auto" w:fill="ffffff" w:themeFill="background1"/>
              <w:tabs>
                <w:tab w:val="left" w:pos="317" w:leader="none"/>
              </w:tabs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В соответствии с </w:t>
            </w:r>
            <w:r>
              <w:rPr>
                <w:b/>
                <w:sz w:val="20"/>
                <w:szCs w:val="20"/>
                <w:u w:val="single"/>
              </w:rPr>
              <w:t xml:space="preserve">Федеральным законом от 06.10.2003 № 131-ФЗ «Об общих принципах организации местного самоуправления в Российской Федерации»</w:t>
            </w:r>
            <w:r>
              <w:rPr>
                <w:sz w:val="20"/>
                <w:szCs w:val="20"/>
              </w:rPr>
              <w:t xml:space="preserve"> органы местного самоуправления участвуют в выполнении комплексных кадастровых работ в порядке </w:t>
            </w:r>
            <w:r>
              <w:rPr>
                <w:b/>
                <w:sz w:val="20"/>
                <w:szCs w:val="20"/>
                <w:u w:val="single"/>
              </w:rPr>
              <w:t xml:space="preserve">Главы 4.1 Федерального закона от 24 июля 2007 года № 221-ФЗ «О кадастровой деятельности».</w:t>
            </w:r>
            <w:r>
              <w:rPr>
                <w:u w:val="single"/>
              </w:rPr>
            </w:r>
            <w:r/>
          </w:p>
          <w:p>
            <w:r/>
            <w:r/>
          </w:p>
        </w:tc>
      </w:tr>
      <w:tr>
        <w:trPr>
          <w:trHeight w:val="267"/>
        </w:trPr>
        <w:tc>
          <w:tcPr>
            <w:shd w:val="clear" w:color="ffffff" w:fill="ffffff"/>
            <w:tcW w:w="1730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39) участие в соответствии с федеральным законом в выполнении комплексных кадастровых работ.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1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36) организация в соответствии с федеральным законом выполнения комплексных кадастровых работ и утверждение карты-плана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территории.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7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43) организация в соответствии с федеральным законом выполнения комплексных кадастровых работ и утверждение карты-плана </w:t>
            </w:r>
            <w:r>
              <w:rPr>
                <w:bCs/>
                <w:sz w:val="20"/>
                <w:szCs w:val="20"/>
              </w:rPr>
            </w:r>
            <w:r/>
          </w:p>
          <w:p>
            <w:pPr>
              <w:contextualSpacing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территории.</w:t>
            </w:r>
            <w:r/>
          </w:p>
        </w:tc>
        <w:tc>
          <w:tcPr>
            <w:shd w:val="clear" w:color="ffffff" w:fill="ffffff"/>
            <w:tcW w:w="100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67"/>
        </w:trPr>
        <w:tc>
          <w:tcPr>
            <w:gridSpan w:val="3"/>
            <w:shd w:val="clear" w:color="ffffff" w:fill="ffffff"/>
            <w:tcW w:w="541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04" w:lineRule="exact"/>
              <w:shd w:val="clear" w:color="auto" w:fill="ffffff" w:themeFill="background1"/>
            </w:pPr>
            <w:r>
              <w:rPr>
                <w:b/>
                <w:bCs/>
                <w:sz w:val="20"/>
                <w:szCs w:val="20"/>
              </w:rPr>
              <w:t xml:space="preserve">47. Вопрос местного значения в сфере </w:t>
            </w:r>
            <w:r>
              <w:rPr>
                <w:b/>
                <w:bCs/>
                <w:sz w:val="20"/>
                <w:szCs w:val="20"/>
              </w:rPr>
              <w:t xml:space="preserve">проведения мероприятий по </w:t>
            </w:r>
            <w:r>
              <w:rPr>
                <w:b/>
                <w:bCs/>
                <w:sz w:val="20"/>
                <w:szCs w:val="20"/>
              </w:rPr>
              <w:t xml:space="preserve">выявлени</w:t>
            </w:r>
            <w:r>
              <w:rPr>
                <w:b/>
                <w:bCs/>
                <w:sz w:val="20"/>
                <w:szCs w:val="20"/>
              </w:rPr>
              <w:t xml:space="preserve">ю</w:t>
            </w:r>
            <w:r>
              <w:rPr>
                <w:b/>
                <w:bCs/>
                <w:sz w:val="20"/>
                <w:szCs w:val="20"/>
              </w:rPr>
              <w:t xml:space="preserve"> правообладателей </w:t>
            </w:r>
            <w:r>
              <w:rPr>
                <w:b/>
                <w:bCs/>
                <w:sz w:val="20"/>
                <w:szCs w:val="20"/>
              </w:rPr>
              <w:t xml:space="preserve">ранее учтенных объектов недвижимости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035" w:type="dxa"/>
            <w:vMerge w:val="restart"/>
            <w:textDirection w:val="lrTb"/>
            <w:noWrap w:val="false"/>
          </w:tcPr>
          <w:p>
            <w:pPr>
              <w:contextualSpacing/>
              <w:ind w:left="33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В соответствии с </w:t>
            </w:r>
            <w:r>
              <w:rPr>
                <w:b/>
                <w:sz w:val="20"/>
                <w:szCs w:val="20"/>
                <w:u w:val="single"/>
              </w:rPr>
              <w:t xml:space="preserve">Федеральным законом от 06.10.2003 № 131-ФЗ «Об общих принципах организации местного самоуправления в Российской Федерации»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органы местного самоуправления принимают решение и </w:t>
            </w:r>
            <w:r>
              <w:rPr>
                <w:sz w:val="20"/>
                <w:szCs w:val="20"/>
              </w:rPr>
              <w:t xml:space="preserve">проводят мероприятия по выявлению правообладателей ранее учтенных объектов недвижимости в целях наполнения Единого государственного реестра недвижимости сведениями о правообладателях ранее учтенных объектов недвижимости в порядке </w:t>
            </w:r>
            <w:r>
              <w:rPr>
                <w:b/>
                <w:sz w:val="20"/>
                <w:szCs w:val="20"/>
                <w:u w:val="single"/>
              </w:rPr>
              <w:t xml:space="preserve">статьи 69.1 Федерального закона от 13.07.2015 № 218-ФЗ «О государственной регистрации недвижимости»</w:t>
            </w:r>
            <w:r>
              <w:rPr>
                <w:b/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67"/>
        </w:trPr>
        <w:tc>
          <w:tcPr>
            <w:shd w:val="clear" w:color="ffffff" w:fill="ffffff"/>
            <w:tcW w:w="1730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40) приня</w:t>
            </w:r>
            <w:r>
              <w:rPr>
                <w:sz w:val="20"/>
                <w:szCs w:val="20"/>
              </w:rPr>
              <w:t xml:space="preserve">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1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7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04" w:lineRule="exact"/>
              <w:shd w:val="clear" w:color="auto" w:fill="ffffff" w:themeFill="background1"/>
            </w:pPr>
            <w:r>
              <w:rPr>
                <w:bCs/>
                <w:sz w:val="20"/>
                <w:szCs w:val="20"/>
              </w:rPr>
              <w:t xml:space="preserve">44</w:t>
            </w:r>
            <w:r>
              <w:rPr>
                <w:bCs/>
                <w:sz w:val="20"/>
                <w:szCs w:val="20"/>
              </w:rPr>
              <w:t xml:space="preserve">) принятие решений и проведение на территории муниципального, городского округа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</w:t>
            </w:r>
            <w:r>
              <w:rPr>
                <w:bCs/>
                <w:sz w:val="20"/>
                <w:szCs w:val="20"/>
              </w:rPr>
              <w:t xml:space="preserve">арственный реестр недвижимости.</w:t>
            </w: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035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pStyle w:val="1092"/>
        <w:jc w:val="both"/>
      </w:pPr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3955415</wp:posOffset>
                </wp:positionH>
                <wp:positionV relativeFrom="paragraph">
                  <wp:posOffset>141605</wp:posOffset>
                </wp:positionV>
                <wp:extent cx="16954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0" o:spid="_x0000_s0" style="position:absolute;left:0;text-align:left;z-index:251659264;mso-wrap-distance-left:9.0pt;mso-wrap-distance-top:0.0pt;mso-wrap-distance-right:9.0pt;mso-wrap-distance-bottom:0.0pt;visibility:visible;" from="311.4pt,11.1pt" to="444.9pt,11.1pt" filled="f" strokecolor="#000000" strokeweight="0.50pt">
                <v:stroke dashstyle="solid"/>
              </v:line>
            </w:pict>
          </mc:Fallback>
        </mc:AlternateContent>
      </w:r>
      <w:r/>
    </w:p>
    <w:p>
      <w:r/>
      <w:r/>
    </w:p>
    <w:p>
      <w:r/>
      <w:r/>
    </w:p>
    <w:p>
      <w:r/>
      <w:r/>
    </w:p>
    <w:p>
      <w:r/>
      <w:r/>
    </w:p>
    <w:p>
      <w:pPr>
        <w:jc w:val="both"/>
        <w:shd w:val="clear" w:color="auto" w:fill="ffffff" w:themeFill="background1"/>
        <w:rPr>
          <w:sz w:val="28"/>
        </w:rPr>
      </w:pPr>
      <w:r>
        <w:rPr>
          <w:sz w:val="28"/>
        </w:rPr>
        <w:t xml:space="preserve">* Мониторинг полномочий органов государственной власти и органов местного самоуправления Новосибирской области </w:t>
      </w:r>
      <w:r>
        <w:rPr>
          <w:sz w:val="28"/>
        </w:rPr>
        <w:t xml:space="preserve">является сборником аналитических материалов министерства региональной политики Новосибирской области и не направлен</w:t>
      </w:r>
      <w:r>
        <w:rPr>
          <w:sz w:val="28"/>
        </w:rPr>
        <w:t xml:space="preserve"> на установление, изменение или отмену правовых норм, а содержащиеся в нем положения не могут рассматриваться в качестве общеобязательных предписаний постоянного или временного характера.</w:t>
      </w:r>
      <w:bookmarkStart w:id="360" w:name="_GoBack"/>
      <w:r/>
      <w:bookmarkEnd w:id="360"/>
      <w:r/>
      <w:r/>
    </w:p>
    <w:sectPr>
      <w:footnotePr/>
      <w:endnotePr>
        <w:numFmt w:val="decimal"/>
      </w:endnotePr>
      <w:type w:val="continuous"/>
      <w:pgSz w:w="16838" w:h="11906" w:orient="landscape"/>
      <w:pgMar w:top="709" w:right="851" w:bottom="1135" w:left="851" w:header="709" w:footer="306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6040504020204"/>
  </w:font>
  <w:font w:name="Calibri">
    <w:panose1 w:val="020F0502020204030204"/>
  </w:font>
  <w:font w:name="Baltica">
    <w:panose1 w:val="02000603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05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/>
  </w:p>
  <w:p>
    <w:pPr>
      <w:pStyle w:val="1105"/>
      <w:ind w:right="360"/>
      <w:jc w:val="center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05"/>
      <w:rPr>
        <w:rStyle w:val="1107"/>
      </w:rPr>
      <w:framePr w:wrap="around" w:vAnchor="text" w:hAnchor="margin" w:xAlign="right" w:y="1"/>
    </w:pPr>
    <w:r>
      <w:rPr>
        <w:rStyle w:val="1107"/>
      </w:rPr>
      <w:fldChar w:fldCharType="begin"/>
    </w:r>
    <w:r>
      <w:rPr>
        <w:rStyle w:val="1107"/>
      </w:rPr>
      <w:instrText xml:space="preserve">PAGE  </w:instrText>
    </w:r>
    <w:r>
      <w:rPr>
        <w:rStyle w:val="1107"/>
      </w:rPr>
      <w:fldChar w:fldCharType="end"/>
    </w:r>
    <w:r/>
  </w:p>
  <w:p>
    <w:pPr>
      <w:pStyle w:val="1105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  <w:tabs>
          <w:tab w:val="num" w:pos="12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  <w:tabs>
          <w:tab w:val="num" w:pos="19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20" w:hanging="360"/>
        <w:tabs>
          <w:tab w:val="num" w:pos="820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3)"/>
      <w:lvlJc w:val="left"/>
      <w:pPr>
        <w:ind w:left="2580" w:hanging="780"/>
        <w:tabs>
          <w:tab w:val="num" w:pos="2580" w:leader="none"/>
        </w:tabs>
      </w:pPr>
      <w:rPr>
        <w:rFonts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980" w:hanging="360"/>
        <w:tabs>
          <w:tab w:val="num" w:pos="198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3420" w:hanging="180"/>
        <w:tabs>
          <w:tab w:val="num" w:pos="34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4140" w:hanging="360"/>
        <w:tabs>
          <w:tab w:val="num" w:pos="41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860" w:hanging="360"/>
        <w:tabs>
          <w:tab w:val="num" w:pos="48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580" w:hanging="180"/>
        <w:tabs>
          <w:tab w:val="num" w:pos="55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300" w:hanging="360"/>
        <w:tabs>
          <w:tab w:val="num" w:pos="63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7020" w:hanging="360"/>
        <w:tabs>
          <w:tab w:val="num" w:pos="70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740" w:hanging="180"/>
        <w:tabs>
          <w:tab w:val="num" w:pos="774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  <w:tabs>
          <w:tab w:val="num" w:pos="12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)"/>
      <w:lvlJc w:val="left"/>
      <w:pPr>
        <w:ind w:left="1755" w:hanging="675"/>
        <w:tabs>
          <w:tab w:val="num" w:pos="1755" w:leader="none"/>
        </w:tabs>
      </w:pPr>
      <w:rPr>
        <w:rFonts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4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1260" w:hanging="360"/>
        <w:tabs>
          <w:tab w:val="num" w:pos="1260" w:leader="none"/>
        </w:tabs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2" w:hanging="360"/>
        <w:tabs>
          <w:tab w:val="num" w:pos="7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2" w:hanging="360"/>
        <w:tabs>
          <w:tab w:val="num" w:pos="1512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2" w:hanging="360"/>
        <w:tabs>
          <w:tab w:val="num" w:pos="2232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2" w:hanging="360"/>
        <w:tabs>
          <w:tab w:val="num" w:pos="2952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2" w:hanging="360"/>
        <w:tabs>
          <w:tab w:val="num" w:pos="3672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2" w:hanging="360"/>
        <w:tabs>
          <w:tab w:val="num" w:pos="4392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2" w:hanging="360"/>
        <w:tabs>
          <w:tab w:val="num" w:pos="5112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2" w:hanging="360"/>
        <w:tabs>
          <w:tab w:val="num" w:pos="5832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2" w:hanging="360"/>
        <w:tabs>
          <w:tab w:val="num" w:pos="6552" w:leader="none"/>
        </w:tabs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92" w:hanging="360"/>
        <w:tabs>
          <w:tab w:val="num" w:pos="792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)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)"/>
      <w:lvlJc w:val="left"/>
      <w:pPr>
        <w:ind w:left="2952" w:hanging="360"/>
        <w:tabs>
          <w:tab w:val="num" w:pos="2952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72" w:hanging="360"/>
        <w:tabs>
          <w:tab w:val="num" w:pos="367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92" w:hanging="180"/>
        <w:tabs>
          <w:tab w:val="num" w:pos="439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12" w:hanging="360"/>
        <w:tabs>
          <w:tab w:val="num" w:pos="511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32" w:hanging="360"/>
        <w:tabs>
          <w:tab w:val="num" w:pos="583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52" w:hanging="180"/>
        <w:tabs>
          <w:tab w:val="num" w:pos="6552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755" w:hanging="675"/>
        <w:tabs>
          <w:tab w:val="num" w:pos="1755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)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2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0" w:hanging="360"/>
        <w:tabs>
          <w:tab w:val="num" w:pos="180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2520" w:hanging="360"/>
        <w:tabs>
          <w:tab w:val="num" w:pos="252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  <w:tabs>
          <w:tab w:val="num" w:pos="32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  <w:tabs>
          <w:tab w:val="num" w:pos="39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  <w:tabs>
          <w:tab w:val="num" w:pos="46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  <w:tabs>
          <w:tab w:val="num" w:pos="54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  <w:tabs>
          <w:tab w:val="num" w:pos="61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  <w:tabs>
          <w:tab w:val="num" w:pos="68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  <w:tabs>
          <w:tab w:val="num" w:pos="7560" w:leader="none"/>
        </w:tabs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5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7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9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1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3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5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7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9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13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  <w:tabs>
          <w:tab w:val="num" w:pos="1260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)"/>
      <w:lvlJc w:val="left"/>
      <w:pPr>
        <w:ind w:left="1980" w:hanging="360"/>
        <w:tabs>
          <w:tab w:val="num" w:pos="1980" w:leader="none"/>
        </w:tabs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3."/>
      <w:lvlJc w:val="left"/>
      <w:pPr>
        <w:ind w:left="2700" w:hanging="360"/>
        <w:tabs>
          <w:tab w:val="num" w:pos="2700" w:leader="none"/>
        </w:tabs>
      </w:pPr>
      <w:rPr>
        <w:rFonts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845" w:hanging="765"/>
        <w:tabs>
          <w:tab w:val="num" w:pos="1845" w:leader="none"/>
        </w:tabs>
      </w:pPr>
      <w:rPr>
        <w:rFonts w:hint="default"/>
      </w:rPr>
    </w:lvl>
    <w:lvl w:ilvl="2">
      <w:start w:val="1"/>
      <w:numFmt w:val="bullet"/>
      <w:isLgl w:val="false"/>
      <w:suff w:val="tab"/>
      <w:lvlText w:val=""/>
      <w:lvlJc w:val="left"/>
      <w:pPr>
        <w:ind w:left="2340" w:hanging="360"/>
        <w:tabs>
          <w:tab w:val="num" w:pos="2340" w:leader="none"/>
        </w:tabs>
      </w:pPr>
      <w:rPr>
        <w:rFonts w:hint="default" w:ascii="Symbol" w:hAnsi="Symbol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3)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decimal"/>
      <w:isLgl w:val="false"/>
      <w:suff w:val="tab"/>
      <w:lvlText w:val="%5)"/>
      <w:lvlJc w:val="left"/>
      <w:pPr>
        <w:ind w:left="3600" w:hanging="360"/>
        <w:tabs>
          <w:tab w:val="num" w:pos="3600" w:leader="none"/>
        </w:tabs>
      </w:pPr>
      <w:rPr>
        <w:rFonts w:hint="default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  <w:tabs>
          <w:tab w:val="num" w:pos="12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  <w:tabs>
          <w:tab w:val="num" w:pos="19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340" w:hanging="360"/>
        <w:tabs>
          <w:tab w:val="num" w:pos="23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060" w:hanging="180"/>
        <w:tabs>
          <w:tab w:val="num" w:pos="30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780" w:hanging="360"/>
        <w:tabs>
          <w:tab w:val="num" w:pos="37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500" w:hanging="360"/>
        <w:tabs>
          <w:tab w:val="num" w:pos="45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220" w:hanging="180"/>
        <w:tabs>
          <w:tab w:val="num" w:pos="52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940" w:hanging="360"/>
        <w:tabs>
          <w:tab w:val="num" w:pos="59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660" w:hanging="360"/>
        <w:tabs>
          <w:tab w:val="num" w:pos="66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380" w:hanging="180"/>
        <w:tabs>
          <w:tab w:val="num" w:pos="738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20" w:hanging="780"/>
        <w:tabs>
          <w:tab w:val="num" w:pos="13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620" w:hanging="360"/>
        <w:tabs>
          <w:tab w:val="num" w:pos="1620" w:leader="none"/>
        </w:tabs>
      </w:pPr>
      <w:rPr>
        <w:rFonts w:hint="default"/>
      </w:rPr>
    </w:lvl>
    <w:lvl w:ilvl="2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12" w:hanging="360"/>
        <w:tabs>
          <w:tab w:val="num" w:pos="1512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232" w:hanging="360"/>
        <w:tabs>
          <w:tab w:val="num" w:pos="223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952" w:hanging="180"/>
        <w:tabs>
          <w:tab w:val="num" w:pos="295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72" w:hanging="360"/>
        <w:tabs>
          <w:tab w:val="num" w:pos="367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92" w:hanging="360"/>
        <w:tabs>
          <w:tab w:val="num" w:pos="439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112" w:hanging="180"/>
        <w:tabs>
          <w:tab w:val="num" w:pos="511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832" w:hanging="360"/>
        <w:tabs>
          <w:tab w:val="num" w:pos="583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552" w:hanging="360"/>
        <w:tabs>
          <w:tab w:val="num" w:pos="655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72" w:hanging="180"/>
        <w:tabs>
          <w:tab w:val="num" w:pos="7272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lowerLetter"/>
      <w:isLgl w:val="false"/>
      <w:suff w:val="tab"/>
      <w:lvlText w:val="%3."/>
      <w:lvlJc w:val="left"/>
      <w:pPr>
        <w:ind w:left="2340" w:hanging="360"/>
        <w:tabs>
          <w:tab w:val="num" w:pos="23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05" w:hanging="360"/>
        <w:tabs>
          <w:tab w:val="num" w:pos="405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)"/>
      <w:lvlJc w:val="left"/>
      <w:pPr>
        <w:ind w:left="8681" w:hanging="885"/>
        <w:tabs>
          <w:tab w:val="num" w:pos="8681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1845" w:hanging="180"/>
        <w:tabs>
          <w:tab w:val="num" w:pos="184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65" w:hanging="360"/>
        <w:tabs>
          <w:tab w:val="num" w:pos="256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85" w:hanging="360"/>
        <w:tabs>
          <w:tab w:val="num" w:pos="328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05" w:hanging="180"/>
        <w:tabs>
          <w:tab w:val="num" w:pos="400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25" w:hanging="360"/>
        <w:tabs>
          <w:tab w:val="num" w:pos="472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45" w:hanging="360"/>
        <w:tabs>
          <w:tab w:val="num" w:pos="544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65" w:hanging="180"/>
        <w:tabs>
          <w:tab w:val="num" w:pos="6165" w:leader="none"/>
        </w:tabs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25" w:hanging="525"/>
        <w:tabs>
          <w:tab w:val="num" w:pos="525" w:leader="none"/>
        </w:tabs>
      </w:pPr>
      <w:rPr>
        <w:rFonts w:hint="default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700" w:hanging="360"/>
        <w:tabs>
          <w:tab w:val="num" w:pos="27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420" w:hanging="180"/>
        <w:tabs>
          <w:tab w:val="num" w:pos="34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4140" w:hanging="360"/>
        <w:tabs>
          <w:tab w:val="num" w:pos="41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860" w:hanging="360"/>
        <w:tabs>
          <w:tab w:val="num" w:pos="48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580" w:hanging="180"/>
        <w:tabs>
          <w:tab w:val="num" w:pos="55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300" w:hanging="360"/>
        <w:tabs>
          <w:tab w:val="num" w:pos="63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7020" w:hanging="360"/>
        <w:tabs>
          <w:tab w:val="num" w:pos="70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740" w:hanging="180"/>
        <w:tabs>
          <w:tab w:val="num" w:pos="7740" w:leader="none"/>
        </w:tabs>
      </w:p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2" w:hanging="360"/>
        <w:tabs>
          <w:tab w:val="num" w:pos="792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)"/>
      <w:lvlJc w:val="left"/>
      <w:pPr>
        <w:ind w:left="1512" w:hanging="360"/>
        <w:tabs>
          <w:tab w:val="num" w:pos="1512" w:leader="none"/>
        </w:tabs>
      </w:pPr>
      <w:rPr>
        <w:rFonts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32" w:hanging="360"/>
        <w:tabs>
          <w:tab w:val="num" w:pos="2232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2" w:hanging="360"/>
        <w:tabs>
          <w:tab w:val="num" w:pos="2952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2" w:hanging="360"/>
        <w:tabs>
          <w:tab w:val="num" w:pos="3672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2" w:hanging="360"/>
        <w:tabs>
          <w:tab w:val="num" w:pos="4392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2" w:hanging="360"/>
        <w:tabs>
          <w:tab w:val="num" w:pos="5112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2" w:hanging="360"/>
        <w:tabs>
          <w:tab w:val="num" w:pos="5832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2" w:hanging="360"/>
        <w:tabs>
          <w:tab w:val="num" w:pos="6552" w:leader="none"/>
        </w:tabs>
      </w:pPr>
      <w:rPr>
        <w:rFonts w:hint="default" w:ascii="Wingdings" w:hAnsi="Wingdings"/>
      </w:r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3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5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7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9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1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3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5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7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97" w:hanging="360"/>
      </w:pPr>
      <w:rPr>
        <w:rFonts w:hint="default" w:ascii="Wingdings" w:hAnsi="Wingdings"/>
      </w:r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32" w:hanging="360"/>
        <w:tabs>
          <w:tab w:val="num" w:pos="432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1152" w:hanging="360"/>
        <w:tabs>
          <w:tab w:val="num" w:pos="1152" w:leader="none"/>
        </w:tabs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1872" w:hanging="180"/>
        <w:tabs>
          <w:tab w:val="num" w:pos="187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92" w:hanging="360"/>
        <w:tabs>
          <w:tab w:val="num" w:pos="259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12" w:hanging="360"/>
        <w:tabs>
          <w:tab w:val="num" w:pos="331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32" w:hanging="180"/>
        <w:tabs>
          <w:tab w:val="num" w:pos="403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52" w:hanging="360"/>
        <w:tabs>
          <w:tab w:val="num" w:pos="475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72" w:hanging="360"/>
        <w:tabs>
          <w:tab w:val="num" w:pos="547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92" w:hanging="180"/>
        <w:tabs>
          <w:tab w:val="num" w:pos="6192" w:leader="none"/>
        </w:tabs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  <w:tabs>
          <w:tab w:val="num" w:pos="12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  <w:tabs>
          <w:tab w:val="num" w:pos="19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hint="default" w:ascii="Wingdings" w:hAnsi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  <w:tabs>
          <w:tab w:val="num" w:pos="12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  <w:tabs>
          <w:tab w:val="num" w:pos="19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hint="default" w:ascii="Wingdings" w:hAnsi="Wingdings"/>
      </w:r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decimal"/>
      <w:isLgl w:val="false"/>
      <w:suff w:val="tab"/>
      <w:lvlText w:val="%3)"/>
      <w:lvlJc w:val="left"/>
      <w:pPr>
        <w:ind w:left="2340" w:hanging="360"/>
        <w:tabs>
          <w:tab w:val="num" w:pos="23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0" w:hanging="360"/>
        <w:tabs>
          <w:tab w:val="num" w:pos="360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5040" w:hanging="180"/>
        <w:tabs>
          <w:tab w:val="num" w:pos="50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5760" w:hanging="360"/>
        <w:tabs>
          <w:tab w:val="num" w:pos="57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6480" w:hanging="360"/>
        <w:tabs>
          <w:tab w:val="num" w:pos="64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7200" w:hanging="180"/>
        <w:tabs>
          <w:tab w:val="num" w:pos="72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7920" w:hanging="360"/>
        <w:tabs>
          <w:tab w:val="num" w:pos="79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8640" w:hanging="360"/>
        <w:tabs>
          <w:tab w:val="num" w:pos="86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9360" w:hanging="180"/>
        <w:tabs>
          <w:tab w:val="num" w:pos="9360" w:leader="none"/>
        </w:tabs>
      </w:p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  <w:tabs>
          <w:tab w:val="num" w:pos="12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  <w:tabs>
          <w:tab w:val="num" w:pos="19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hint="default" w:ascii="Wingdings" w:hAnsi="Wingdings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3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5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7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9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1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3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5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7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97" w:hanging="360"/>
      </w:pPr>
      <w:rPr>
        <w:rFonts w:hint="default" w:ascii="Wingdings" w:hAnsi="Wingdings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12" w:hanging="360"/>
        <w:tabs>
          <w:tab w:val="num" w:pos="1512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2232" w:hanging="360"/>
        <w:tabs>
          <w:tab w:val="num" w:pos="223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952" w:hanging="180"/>
        <w:tabs>
          <w:tab w:val="num" w:pos="295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72" w:hanging="360"/>
        <w:tabs>
          <w:tab w:val="num" w:pos="367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92" w:hanging="360"/>
        <w:tabs>
          <w:tab w:val="num" w:pos="439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112" w:hanging="180"/>
        <w:tabs>
          <w:tab w:val="num" w:pos="511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832" w:hanging="360"/>
        <w:tabs>
          <w:tab w:val="num" w:pos="583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552" w:hanging="360"/>
        <w:tabs>
          <w:tab w:val="num" w:pos="655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72" w:hanging="180"/>
        <w:tabs>
          <w:tab w:val="num" w:pos="7272" w:leader="none"/>
        </w:tabs>
      </w:p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3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5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7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9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1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3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5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7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97" w:hanging="360"/>
      </w:pPr>
      <w:rPr>
        <w:rFonts w:hint="default" w:ascii="Wingdings" w:hAnsi="Wingdings"/>
      </w:r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45" w:hanging="765"/>
        <w:tabs>
          <w:tab w:val="num" w:pos="94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92" w:hanging="360"/>
        <w:tabs>
          <w:tab w:val="num" w:pos="792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512" w:hanging="360"/>
        <w:tabs>
          <w:tab w:val="num" w:pos="151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32" w:hanging="180"/>
        <w:tabs>
          <w:tab w:val="num" w:pos="223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52" w:hanging="360"/>
        <w:tabs>
          <w:tab w:val="num" w:pos="295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72" w:hanging="360"/>
        <w:tabs>
          <w:tab w:val="num" w:pos="367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92" w:hanging="180"/>
        <w:tabs>
          <w:tab w:val="num" w:pos="439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12" w:hanging="360"/>
        <w:tabs>
          <w:tab w:val="num" w:pos="511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32" w:hanging="360"/>
        <w:tabs>
          <w:tab w:val="num" w:pos="583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52" w:hanging="180"/>
        <w:tabs>
          <w:tab w:val="num" w:pos="6552" w:leader="none"/>
        </w:tabs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  <w:tabs>
          <w:tab w:val="num" w:pos="12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  <w:tabs>
          <w:tab w:val="num" w:pos="12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  <w:tabs>
          <w:tab w:val="num" w:pos="19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hint="default" w:ascii="Wingdings" w:hAnsi="Wingdings"/>
      </w:rPr>
    </w:lvl>
  </w:abstractNum>
  <w:abstractNum w:abstractNumId="7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  <w:tabs>
          <w:tab w:val="num" w:pos="12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  <w:tabs>
          <w:tab w:val="num" w:pos="19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hint="default" w:ascii="Wingdings" w:hAnsi="Wingdings"/>
      </w:r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72" w:hanging="360"/>
        <w:tabs>
          <w:tab w:val="num" w:pos="972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692" w:hanging="360"/>
        <w:tabs>
          <w:tab w:val="num" w:pos="16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3)"/>
      <w:lvlJc w:val="left"/>
      <w:pPr>
        <w:ind w:left="2547" w:hanging="495"/>
        <w:tabs>
          <w:tab w:val="num" w:pos="2547" w:leader="none"/>
        </w:tabs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4."/>
      <w:lvlJc w:val="left"/>
      <w:pPr>
        <w:ind w:left="3132" w:hanging="360"/>
        <w:tabs>
          <w:tab w:val="num" w:pos="3132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5."/>
      <w:lvlJc w:val="left"/>
      <w:pPr>
        <w:ind w:left="3132" w:hanging="360"/>
        <w:tabs>
          <w:tab w:val="num" w:pos="3132" w:leader="none"/>
        </w:tabs>
      </w:pPr>
      <w:rPr>
        <w:rFonts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572" w:hanging="360"/>
        <w:tabs>
          <w:tab w:val="num" w:pos="4572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92" w:hanging="360"/>
        <w:tabs>
          <w:tab w:val="num" w:pos="5292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12" w:hanging="360"/>
        <w:tabs>
          <w:tab w:val="num" w:pos="6012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32" w:hanging="360"/>
        <w:tabs>
          <w:tab w:val="num" w:pos="6732" w:leader="none"/>
        </w:tabs>
      </w:pPr>
      <w:rPr>
        <w:rFonts w:hint="default" w:ascii="Wingdings" w:hAnsi="Wingdings"/>
      </w:r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97" w:hanging="645"/>
        <w:tabs>
          <w:tab w:val="num" w:pos="897" w:leader="none"/>
        </w:tabs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332" w:hanging="360"/>
        <w:tabs>
          <w:tab w:val="num" w:pos="133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052" w:hanging="180"/>
        <w:tabs>
          <w:tab w:val="num" w:pos="205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72" w:hanging="360"/>
        <w:tabs>
          <w:tab w:val="num" w:pos="277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92" w:hanging="360"/>
        <w:tabs>
          <w:tab w:val="num" w:pos="349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212" w:hanging="180"/>
        <w:tabs>
          <w:tab w:val="num" w:pos="421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932" w:hanging="360"/>
        <w:tabs>
          <w:tab w:val="num" w:pos="493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652" w:hanging="360"/>
        <w:tabs>
          <w:tab w:val="num" w:pos="565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72" w:hanging="180"/>
        <w:tabs>
          <w:tab w:val="num" w:pos="6372" w:leader="none"/>
        </w:tabs>
      </w:p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 w:val="0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7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9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1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3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5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7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9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1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32" w:hanging="360"/>
      </w:pPr>
      <w:rPr>
        <w:rFonts w:hint="default" w:ascii="Wingdings" w:hAnsi="Wingdings"/>
      </w:r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20" w:hanging="360"/>
        <w:tabs>
          <w:tab w:val="num" w:pos="8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40" w:hanging="360"/>
        <w:tabs>
          <w:tab w:val="num" w:pos="15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60" w:hanging="360"/>
        <w:tabs>
          <w:tab w:val="num" w:pos="22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80" w:hanging="360"/>
        <w:tabs>
          <w:tab w:val="num" w:pos="29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00" w:hanging="360"/>
        <w:tabs>
          <w:tab w:val="num" w:pos="37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20" w:hanging="360"/>
        <w:tabs>
          <w:tab w:val="num" w:pos="44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40" w:hanging="360"/>
        <w:tabs>
          <w:tab w:val="num" w:pos="51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60" w:hanging="360"/>
        <w:tabs>
          <w:tab w:val="num" w:pos="58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80" w:hanging="360"/>
        <w:tabs>
          <w:tab w:val="num" w:pos="6580" w:leader="none"/>
        </w:tabs>
      </w:pPr>
      <w:rPr>
        <w:rFonts w:hint="default" w:ascii="Wingdings" w:hAnsi="Wingdings"/>
      </w:rPr>
    </w:lvl>
  </w:abstractNum>
  <w:abstractNum w:abstractNumId="8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390" w:hanging="510"/>
        <w:tabs>
          <w:tab w:val="num" w:pos="339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332" w:hanging="360"/>
        <w:tabs>
          <w:tab w:val="num" w:pos="1332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bullet"/>
      <w:isLgl w:val="false"/>
      <w:suff w:val="tab"/>
      <w:lvlText w:val=""/>
      <w:lvlJc w:val="left"/>
      <w:pPr>
        <w:ind w:left="2232" w:hanging="360"/>
        <w:tabs>
          <w:tab w:val="num" w:pos="2232" w:leader="none"/>
        </w:tabs>
      </w:pPr>
      <w:rPr>
        <w:rFonts w:hint="default" w:ascii="Symbol" w:hAnsi="Symbol"/>
      </w:rPr>
    </w:lvl>
    <w:lvl w:ilvl="3">
      <w:start w:val="1"/>
      <w:numFmt w:val="decimal"/>
      <w:isLgl w:val="false"/>
      <w:suff w:val="tab"/>
      <w:lvlText w:val="%4."/>
      <w:lvlJc w:val="left"/>
      <w:pPr>
        <w:ind w:left="2772" w:hanging="360"/>
        <w:tabs>
          <w:tab w:val="num" w:pos="277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92" w:hanging="360"/>
        <w:tabs>
          <w:tab w:val="num" w:pos="349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212" w:hanging="180"/>
        <w:tabs>
          <w:tab w:val="num" w:pos="421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932" w:hanging="360"/>
        <w:tabs>
          <w:tab w:val="num" w:pos="493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652" w:hanging="360"/>
        <w:tabs>
          <w:tab w:val="num" w:pos="565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72" w:hanging="180"/>
        <w:tabs>
          <w:tab w:val="num" w:pos="6372" w:leader="none"/>
        </w:tabs>
      </w:pPr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8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8">
    <w:multiLevelType w:val="hybridMultilevel"/>
    <w:lvl w:ilvl="0">
      <w:start w:val="27"/>
      <w:numFmt w:val="decimal"/>
      <w:isLgl w:val="false"/>
      <w:suff w:val="tab"/>
      <w:lvlText w:val="%1)"/>
      <w:lvlJc w:val="left"/>
      <w:pPr>
        <w:ind w:left="61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72" w:hanging="180"/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  <w:tabs>
          <w:tab w:val="num" w:pos="1080" w:leader="none"/>
        </w:tabs>
      </w:pPr>
    </w:lvl>
    <w:lvl w:ilvl="1">
      <w:start w:val="4"/>
      <w:numFmt w:val="decimal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9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9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  <w:tabs>
          <w:tab w:val="num" w:pos="12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  <w:tabs>
          <w:tab w:val="num" w:pos="19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hint="default" w:ascii="Wingdings" w:hAnsi="Wingdings"/>
      </w:rPr>
    </w:lvl>
  </w:abstractNum>
  <w:abstractNum w:abstractNumId="9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9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9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3)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9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  <w:b w:val="0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9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3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5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7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9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1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3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5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7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97" w:hanging="360"/>
      </w:pPr>
      <w:rPr>
        <w:rFonts w:hint="default" w:ascii="Wingdings" w:hAnsi="Wingdings"/>
      </w:rPr>
    </w:lvl>
  </w:abstractNum>
  <w:abstractNum w:abstractNumId="9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9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0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72" w:hanging="360"/>
        <w:tabs>
          <w:tab w:val="num" w:pos="972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692" w:hanging="360"/>
        <w:tabs>
          <w:tab w:val="num" w:pos="1692" w:leader="none"/>
        </w:tabs>
      </w:pPr>
      <w:rPr>
        <w:rFonts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412" w:hanging="360"/>
        <w:tabs>
          <w:tab w:val="num" w:pos="2412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32" w:hanging="360"/>
        <w:tabs>
          <w:tab w:val="num" w:pos="3132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52" w:hanging="360"/>
        <w:tabs>
          <w:tab w:val="num" w:pos="3852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72" w:hanging="360"/>
        <w:tabs>
          <w:tab w:val="num" w:pos="4572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92" w:hanging="360"/>
        <w:tabs>
          <w:tab w:val="num" w:pos="5292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12" w:hanging="360"/>
        <w:tabs>
          <w:tab w:val="num" w:pos="6012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32" w:hanging="360"/>
        <w:tabs>
          <w:tab w:val="num" w:pos="6732" w:leader="none"/>
        </w:tabs>
      </w:pPr>
      <w:rPr>
        <w:rFonts w:hint="default" w:ascii="Wingdings" w:hAnsi="Wingdings"/>
      </w:rPr>
    </w:lvl>
  </w:abstractNum>
  <w:abstractNum w:abstractNumId="10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2">
      <w:start w:val="1"/>
      <w:numFmt w:val="decimal"/>
      <w:isLgl w:val="false"/>
      <w:suff w:val="tab"/>
      <w:lvlText w:val="%3)"/>
      <w:lvlJc w:val="left"/>
      <w:pPr>
        <w:ind w:left="3060" w:hanging="360"/>
        <w:tabs>
          <w:tab w:val="num" w:pos="3060" w:leader="none"/>
        </w:tabs>
      </w:p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10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10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3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5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7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9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1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3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5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7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97" w:hanging="360"/>
      </w:pPr>
      <w:rPr>
        <w:rFonts w:hint="default" w:ascii="Wingdings" w:hAnsi="Wingdings"/>
      </w:rPr>
    </w:lvl>
  </w:abstractNum>
  <w:abstractNum w:abstractNumId="10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0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7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9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1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3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5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7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9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1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32" w:hanging="360"/>
      </w:pPr>
      <w:rPr>
        <w:rFonts w:hint="default" w:ascii="Wingdings" w:hAnsi="Wingdings"/>
      </w:rPr>
    </w:lvl>
  </w:abstractNum>
  <w:abstractNum w:abstractNumId="10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10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  <w:tabs>
          <w:tab w:val="num" w:pos="12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  <w:tabs>
          <w:tab w:val="num" w:pos="19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hint="default" w:ascii="Wingdings" w:hAnsi="Wingdings"/>
      </w:rPr>
    </w:lvl>
  </w:abstractNum>
  <w:abstractNum w:abstractNumId="1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4"/>
      <w:numFmt w:val="decimal"/>
      <w:isLgl w:val="false"/>
      <w:suff w:val="tab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1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1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1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1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1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3)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decimal"/>
      <w:isLgl w:val="false"/>
      <w:suff w:val="tab"/>
      <w:lvlText w:val="%5)"/>
      <w:lvlJc w:val="left"/>
      <w:pPr>
        <w:ind w:left="3600" w:hanging="360"/>
        <w:tabs>
          <w:tab w:val="num" w:pos="3600" w:leader="none"/>
        </w:tabs>
      </w:pPr>
      <w:rPr>
        <w:rFonts w:hint="default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  <w:tabs>
          <w:tab w:val="num" w:pos="12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  <w:tabs>
          <w:tab w:val="num" w:pos="19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hint="default" w:ascii="Wingdings" w:hAnsi="Wingdings"/>
      </w:rPr>
    </w:lvl>
  </w:abstractNum>
  <w:abstractNum w:abstractNumId="1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  <w:tabs>
          <w:tab w:val="num" w:pos="12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  <w:tabs>
          <w:tab w:val="num" w:pos="19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hint="default" w:ascii="Wingdings" w:hAnsi="Wingdings"/>
      </w:rPr>
    </w:lvl>
  </w:abstractNum>
  <w:abstractNum w:abstractNumId="1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72" w:hanging="360"/>
        <w:tabs>
          <w:tab w:val="num" w:pos="972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692" w:hanging="360"/>
        <w:tabs>
          <w:tab w:val="num" w:pos="1692" w:leader="none"/>
        </w:tabs>
      </w:pPr>
      <w:rPr>
        <w:rFonts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412" w:hanging="360"/>
        <w:tabs>
          <w:tab w:val="num" w:pos="2412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32" w:hanging="360"/>
        <w:tabs>
          <w:tab w:val="num" w:pos="3132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52" w:hanging="360"/>
        <w:tabs>
          <w:tab w:val="num" w:pos="3852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72" w:hanging="360"/>
        <w:tabs>
          <w:tab w:val="num" w:pos="4572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92" w:hanging="360"/>
        <w:tabs>
          <w:tab w:val="num" w:pos="5292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12" w:hanging="360"/>
        <w:tabs>
          <w:tab w:val="num" w:pos="6012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32" w:hanging="360"/>
        <w:tabs>
          <w:tab w:val="num" w:pos="6732" w:leader="none"/>
        </w:tabs>
      </w:pPr>
      <w:rPr>
        <w:rFonts w:hint="default" w:ascii="Wingdings" w:hAnsi="Wingdings"/>
      </w:rPr>
    </w:lvl>
  </w:abstractNum>
  <w:abstractNum w:abstractNumId="1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12" w:hanging="360"/>
        <w:tabs>
          <w:tab w:val="num" w:pos="1512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2232" w:hanging="360"/>
        <w:tabs>
          <w:tab w:val="num" w:pos="223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952" w:hanging="180"/>
        <w:tabs>
          <w:tab w:val="num" w:pos="295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72" w:hanging="360"/>
        <w:tabs>
          <w:tab w:val="num" w:pos="367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92" w:hanging="360"/>
        <w:tabs>
          <w:tab w:val="num" w:pos="439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112" w:hanging="180"/>
        <w:tabs>
          <w:tab w:val="num" w:pos="511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832" w:hanging="360"/>
        <w:tabs>
          <w:tab w:val="num" w:pos="583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552" w:hanging="360"/>
        <w:tabs>
          <w:tab w:val="num" w:pos="655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72" w:hanging="180"/>
        <w:tabs>
          <w:tab w:val="num" w:pos="7272" w:leader="none"/>
        </w:tabs>
      </w:pPr>
    </w:lvl>
  </w:abstractNum>
  <w:abstractNum w:abstractNumId="1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)"/>
      <w:lvlJc w:val="left"/>
      <w:pPr>
        <w:ind w:left="1755" w:hanging="675"/>
        <w:tabs>
          <w:tab w:val="num" w:pos="1755" w:leader="none"/>
        </w:tabs>
      </w:pPr>
      <w:rPr>
        <w:rFonts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1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  <w:b w:val="0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1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2" w:hanging="360"/>
        <w:tabs>
          <w:tab w:val="num" w:pos="7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2" w:hanging="360"/>
        <w:tabs>
          <w:tab w:val="num" w:pos="1512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2" w:hanging="360"/>
        <w:tabs>
          <w:tab w:val="num" w:pos="2232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2" w:hanging="360"/>
        <w:tabs>
          <w:tab w:val="num" w:pos="2952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2" w:hanging="360"/>
        <w:tabs>
          <w:tab w:val="num" w:pos="3672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2" w:hanging="360"/>
        <w:tabs>
          <w:tab w:val="num" w:pos="4392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2" w:hanging="360"/>
        <w:tabs>
          <w:tab w:val="num" w:pos="5112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2" w:hanging="360"/>
        <w:tabs>
          <w:tab w:val="num" w:pos="5832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2" w:hanging="360"/>
        <w:tabs>
          <w:tab w:val="num" w:pos="6552" w:leader="none"/>
        </w:tabs>
      </w:pPr>
      <w:rPr>
        <w:rFonts w:hint="default" w:ascii="Wingdings" w:hAnsi="Wingdings"/>
      </w:rPr>
    </w:lvl>
  </w:abstractNum>
  <w:abstractNum w:abstractNumId="1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  <w:tabs>
          <w:tab w:val="num" w:pos="1260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)"/>
      <w:lvlJc w:val="left"/>
      <w:pPr>
        <w:ind w:left="1980" w:hanging="360"/>
        <w:tabs>
          <w:tab w:val="num" w:pos="1980" w:leader="none"/>
        </w:tabs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3."/>
      <w:lvlJc w:val="left"/>
      <w:pPr>
        <w:ind w:left="2700" w:hanging="360"/>
        <w:tabs>
          <w:tab w:val="num" w:pos="2700" w:leader="none"/>
        </w:tabs>
      </w:pPr>
      <w:rPr>
        <w:rFonts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hint="default" w:ascii="Wingdings" w:hAnsi="Wingdings"/>
      </w:rPr>
    </w:lvl>
  </w:abstractNum>
  <w:abstractNum w:abstractNumId="1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7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9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1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3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5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7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9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1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32" w:hanging="360"/>
      </w:pPr>
      <w:rPr>
        <w:rFonts w:hint="default" w:ascii="Wingdings" w:hAnsi="Wingdings"/>
      </w:rPr>
    </w:lvl>
  </w:abstractNum>
  <w:abstractNum w:abstractNumId="1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30"/>
  </w:num>
  <w:num w:numId="2">
    <w:abstractNumId w:val="100"/>
  </w:num>
  <w:num w:numId="3">
    <w:abstractNumId w:val="91"/>
  </w:num>
  <w:num w:numId="4">
    <w:abstractNumId w:val="19"/>
  </w:num>
  <w:num w:numId="5">
    <w:abstractNumId w:val="18"/>
  </w:num>
  <w:num w:numId="6">
    <w:abstractNumId w:val="40"/>
  </w:num>
  <w:num w:numId="7">
    <w:abstractNumId w:val="71"/>
  </w:num>
  <w:num w:numId="8">
    <w:abstractNumId w:val="39"/>
  </w:num>
  <w:num w:numId="9">
    <w:abstractNumId w:val="78"/>
  </w:num>
  <w:num w:numId="10">
    <w:abstractNumId w:val="79"/>
  </w:num>
  <w:num w:numId="11">
    <w:abstractNumId w:val="47"/>
  </w:num>
  <w:num w:numId="12">
    <w:abstractNumId w:val="85"/>
  </w:num>
  <w:num w:numId="13">
    <w:abstractNumId w:val="10"/>
  </w:num>
  <w:num w:numId="14">
    <w:abstractNumId w:val="89"/>
  </w:num>
  <w:num w:numId="15">
    <w:abstractNumId w:val="16"/>
  </w:num>
  <w:num w:numId="16">
    <w:abstractNumId w:val="46"/>
  </w:num>
  <w:num w:numId="17">
    <w:abstractNumId w:val="45"/>
  </w:num>
  <w:num w:numId="18">
    <w:abstractNumId w:val="99"/>
  </w:num>
  <w:num w:numId="19">
    <w:abstractNumId w:val="33"/>
  </w:num>
  <w:num w:numId="20">
    <w:abstractNumId w:val="75"/>
  </w:num>
  <w:num w:numId="21">
    <w:abstractNumId w:val="106"/>
  </w:num>
  <w:num w:numId="22">
    <w:abstractNumId w:val="9"/>
  </w:num>
  <w:num w:numId="23">
    <w:abstractNumId w:val="8"/>
  </w:num>
  <w:num w:numId="24">
    <w:abstractNumId w:val="54"/>
  </w:num>
  <w:num w:numId="25">
    <w:abstractNumId w:val="65"/>
  </w:num>
  <w:num w:numId="26">
    <w:abstractNumId w:val="42"/>
  </w:num>
  <w:num w:numId="27">
    <w:abstractNumId w:val="94"/>
  </w:num>
  <w:num w:numId="28">
    <w:abstractNumId w:val="44"/>
  </w:num>
  <w:num w:numId="29">
    <w:abstractNumId w:val="52"/>
  </w:num>
  <w:num w:numId="30">
    <w:abstractNumId w:val="87"/>
  </w:num>
  <w:num w:numId="31">
    <w:abstractNumId w:val="59"/>
  </w:num>
  <w:num w:numId="32">
    <w:abstractNumId w:val="14"/>
  </w:num>
  <w:num w:numId="33">
    <w:abstractNumId w:val="29"/>
  </w:num>
  <w:num w:numId="34">
    <w:abstractNumId w:val="43"/>
  </w:num>
  <w:num w:numId="35">
    <w:abstractNumId w:val="73"/>
  </w:num>
  <w:num w:numId="36">
    <w:abstractNumId w:val="48"/>
  </w:num>
  <w:num w:numId="37">
    <w:abstractNumId w:val="34"/>
  </w:num>
  <w:num w:numId="38">
    <w:abstractNumId w:val="5"/>
  </w:num>
  <w:num w:numId="39">
    <w:abstractNumId w:val="38"/>
  </w:num>
  <w:num w:numId="40">
    <w:abstractNumId w:val="13"/>
  </w:num>
  <w:num w:numId="41">
    <w:abstractNumId w:val="21"/>
  </w:num>
  <w:num w:numId="42">
    <w:abstractNumId w:val="20"/>
  </w:num>
  <w:num w:numId="43">
    <w:abstractNumId w:val="76"/>
  </w:num>
  <w:num w:numId="44">
    <w:abstractNumId w:val="111"/>
  </w:num>
  <w:num w:numId="45">
    <w:abstractNumId w:val="86"/>
  </w:num>
  <w:num w:numId="46">
    <w:abstractNumId w:val="62"/>
  </w:num>
  <w:num w:numId="47">
    <w:abstractNumId w:val="80"/>
  </w:num>
  <w:num w:numId="48">
    <w:abstractNumId w:val="66"/>
  </w:num>
  <w:num w:numId="49">
    <w:abstractNumId w:val="110"/>
  </w:num>
  <w:num w:numId="50">
    <w:abstractNumId w:val="37"/>
  </w:num>
  <w:num w:numId="51">
    <w:abstractNumId w:val="77"/>
  </w:num>
  <w:num w:numId="52">
    <w:abstractNumId w:val="12"/>
  </w:num>
  <w:num w:numId="53">
    <w:abstractNumId w:val="31"/>
  </w:num>
  <w:num w:numId="54">
    <w:abstractNumId w:val="57"/>
  </w:num>
  <w:num w:numId="55">
    <w:abstractNumId w:val="101"/>
  </w:num>
  <w:num w:numId="56">
    <w:abstractNumId w:val="68"/>
  </w:num>
  <w:num w:numId="57">
    <w:abstractNumId w:val="6"/>
  </w:num>
  <w:num w:numId="58">
    <w:abstractNumId w:val="109"/>
  </w:num>
  <w:num w:numId="59">
    <w:abstractNumId w:val="74"/>
  </w:num>
  <w:num w:numId="60">
    <w:abstractNumId w:val="83"/>
  </w:num>
  <w:num w:numId="61">
    <w:abstractNumId w:val="55"/>
  </w:num>
  <w:num w:numId="62">
    <w:abstractNumId w:val="41"/>
  </w:num>
  <w:num w:numId="63">
    <w:abstractNumId w:val="4"/>
  </w:num>
  <w:num w:numId="64">
    <w:abstractNumId w:val="60"/>
  </w:num>
  <w:num w:numId="65">
    <w:abstractNumId w:val="49"/>
  </w:num>
  <w:num w:numId="66">
    <w:abstractNumId w:val="82"/>
  </w:num>
  <w:num w:numId="67">
    <w:abstractNumId w:val="102"/>
  </w:num>
  <w:num w:numId="68">
    <w:abstractNumId w:val="1"/>
  </w:num>
  <w:num w:numId="69">
    <w:abstractNumId w:val="58"/>
  </w:num>
  <w:num w:numId="70">
    <w:abstractNumId w:val="56"/>
  </w:num>
  <w:num w:numId="71">
    <w:abstractNumId w:val="72"/>
  </w:num>
  <w:num w:numId="72">
    <w:abstractNumId w:val="3"/>
  </w:num>
  <w:num w:numId="73">
    <w:abstractNumId w:val="32"/>
  </w:num>
  <w:num w:numId="74">
    <w:abstractNumId w:val="15"/>
  </w:num>
  <w:num w:numId="75">
    <w:abstractNumId w:val="26"/>
  </w:num>
  <w:num w:numId="76">
    <w:abstractNumId w:val="69"/>
  </w:num>
  <w:num w:numId="77">
    <w:abstractNumId w:val="28"/>
  </w:num>
  <w:num w:numId="78">
    <w:abstractNumId w:val="2"/>
  </w:num>
  <w:num w:numId="79">
    <w:abstractNumId w:val="107"/>
  </w:num>
  <w:num w:numId="80">
    <w:abstractNumId w:val="67"/>
  </w:num>
  <w:num w:numId="81">
    <w:abstractNumId w:val="84"/>
  </w:num>
  <w:num w:numId="82">
    <w:abstractNumId w:val="35"/>
  </w:num>
  <w:num w:numId="83">
    <w:abstractNumId w:val="0"/>
  </w:num>
  <w:num w:numId="84">
    <w:abstractNumId w:val="81"/>
  </w:num>
  <w:num w:numId="85">
    <w:abstractNumId w:val="103"/>
  </w:num>
  <w:num w:numId="86">
    <w:abstractNumId w:val="98"/>
  </w:num>
  <w:num w:numId="87">
    <w:abstractNumId w:val="88"/>
  </w:num>
  <w:num w:numId="88">
    <w:abstractNumId w:val="24"/>
  </w:num>
  <w:num w:numId="89">
    <w:abstractNumId w:val="22"/>
  </w:num>
  <w:num w:numId="90">
    <w:abstractNumId w:val="7"/>
  </w:num>
  <w:num w:numId="91">
    <w:abstractNumId w:val="25"/>
  </w:num>
  <w:num w:numId="92">
    <w:abstractNumId w:val="63"/>
  </w:num>
  <w:num w:numId="93">
    <w:abstractNumId w:val="104"/>
  </w:num>
  <w:num w:numId="94">
    <w:abstractNumId w:val="92"/>
  </w:num>
  <w:num w:numId="95">
    <w:abstractNumId w:val="23"/>
  </w:num>
  <w:num w:numId="96">
    <w:abstractNumId w:val="97"/>
  </w:num>
  <w:num w:numId="97">
    <w:abstractNumId w:val="17"/>
  </w:num>
  <w:num w:numId="98">
    <w:abstractNumId w:val="11"/>
  </w:num>
  <w:num w:numId="99">
    <w:abstractNumId w:val="90"/>
  </w:num>
  <w:num w:numId="100">
    <w:abstractNumId w:val="36"/>
  </w:num>
  <w:num w:numId="101">
    <w:abstractNumId w:val="108"/>
  </w:num>
  <w:num w:numId="102">
    <w:abstractNumId w:val="61"/>
  </w:num>
  <w:num w:numId="103">
    <w:abstractNumId w:val="27"/>
  </w:num>
  <w:num w:numId="104">
    <w:abstractNumId w:val="53"/>
  </w:num>
  <w:num w:numId="105">
    <w:abstractNumId w:val="93"/>
  </w:num>
  <w:num w:numId="106">
    <w:abstractNumId w:val="64"/>
  </w:num>
  <w:num w:numId="107">
    <w:abstractNumId w:val="70"/>
  </w:num>
  <w:num w:numId="108">
    <w:abstractNumId w:val="105"/>
  </w:num>
  <w:num w:numId="109">
    <w:abstractNumId w:val="96"/>
  </w:num>
  <w:num w:numId="110">
    <w:abstractNumId w:val="50"/>
  </w:num>
  <w:num w:numId="111">
    <w:abstractNumId w:val="95"/>
  </w:num>
  <w:num w:numId="112">
    <w:abstractNumId w:val="5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decimal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34">
    <w:name w:val="Heading 1 Char"/>
    <w:basedOn w:val="1096"/>
    <w:link w:val="1092"/>
    <w:uiPriority w:val="9"/>
    <w:rPr>
      <w:rFonts w:ascii="Arial" w:hAnsi="Arial" w:eastAsia="Arial" w:cs="Arial"/>
      <w:sz w:val="40"/>
      <w:szCs w:val="40"/>
    </w:rPr>
  </w:style>
  <w:style w:type="character" w:styleId="935">
    <w:name w:val="Heading 2 Char"/>
    <w:basedOn w:val="1096"/>
    <w:link w:val="1093"/>
    <w:uiPriority w:val="9"/>
    <w:rPr>
      <w:rFonts w:ascii="Arial" w:hAnsi="Arial" w:eastAsia="Arial" w:cs="Arial"/>
      <w:sz w:val="34"/>
    </w:rPr>
  </w:style>
  <w:style w:type="character" w:styleId="936">
    <w:name w:val="Heading 3 Char"/>
    <w:basedOn w:val="1096"/>
    <w:link w:val="1094"/>
    <w:uiPriority w:val="9"/>
    <w:rPr>
      <w:rFonts w:ascii="Arial" w:hAnsi="Arial" w:eastAsia="Arial" w:cs="Arial"/>
      <w:sz w:val="30"/>
      <w:szCs w:val="30"/>
    </w:rPr>
  </w:style>
  <w:style w:type="character" w:styleId="937">
    <w:name w:val="Heading 4 Char"/>
    <w:basedOn w:val="1096"/>
    <w:link w:val="1095"/>
    <w:uiPriority w:val="9"/>
    <w:rPr>
      <w:rFonts w:ascii="Arial" w:hAnsi="Arial" w:eastAsia="Arial" w:cs="Arial"/>
      <w:b/>
      <w:bCs/>
      <w:sz w:val="26"/>
      <w:szCs w:val="26"/>
    </w:rPr>
  </w:style>
  <w:style w:type="paragraph" w:styleId="938">
    <w:name w:val="Heading 5"/>
    <w:basedOn w:val="1091"/>
    <w:next w:val="1091"/>
    <w:link w:val="9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39">
    <w:name w:val="Heading 5 Char"/>
    <w:basedOn w:val="1096"/>
    <w:link w:val="938"/>
    <w:uiPriority w:val="9"/>
    <w:rPr>
      <w:rFonts w:ascii="Arial" w:hAnsi="Arial" w:eastAsia="Arial" w:cs="Arial"/>
      <w:b/>
      <w:bCs/>
      <w:sz w:val="24"/>
      <w:szCs w:val="24"/>
    </w:rPr>
  </w:style>
  <w:style w:type="paragraph" w:styleId="940">
    <w:name w:val="Heading 6"/>
    <w:basedOn w:val="1091"/>
    <w:next w:val="1091"/>
    <w:link w:val="9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41">
    <w:name w:val="Heading 6 Char"/>
    <w:basedOn w:val="1096"/>
    <w:link w:val="940"/>
    <w:uiPriority w:val="9"/>
    <w:rPr>
      <w:rFonts w:ascii="Arial" w:hAnsi="Arial" w:eastAsia="Arial" w:cs="Arial"/>
      <w:b/>
      <w:bCs/>
      <w:sz w:val="22"/>
      <w:szCs w:val="22"/>
    </w:rPr>
  </w:style>
  <w:style w:type="paragraph" w:styleId="942">
    <w:name w:val="Heading 7"/>
    <w:basedOn w:val="1091"/>
    <w:next w:val="1091"/>
    <w:link w:val="9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43">
    <w:name w:val="Heading 7 Char"/>
    <w:basedOn w:val="1096"/>
    <w:link w:val="9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44">
    <w:name w:val="Heading 8"/>
    <w:basedOn w:val="1091"/>
    <w:next w:val="1091"/>
    <w:link w:val="9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45">
    <w:name w:val="Heading 8 Char"/>
    <w:basedOn w:val="1096"/>
    <w:link w:val="944"/>
    <w:uiPriority w:val="9"/>
    <w:rPr>
      <w:rFonts w:ascii="Arial" w:hAnsi="Arial" w:eastAsia="Arial" w:cs="Arial"/>
      <w:i/>
      <w:iCs/>
      <w:sz w:val="22"/>
      <w:szCs w:val="22"/>
    </w:rPr>
  </w:style>
  <w:style w:type="paragraph" w:styleId="946">
    <w:name w:val="Heading 9"/>
    <w:basedOn w:val="1091"/>
    <w:next w:val="1091"/>
    <w:link w:val="9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47">
    <w:name w:val="Heading 9 Char"/>
    <w:basedOn w:val="1096"/>
    <w:link w:val="946"/>
    <w:uiPriority w:val="9"/>
    <w:rPr>
      <w:rFonts w:ascii="Arial" w:hAnsi="Arial" w:eastAsia="Arial" w:cs="Arial"/>
      <w:i/>
      <w:iCs/>
      <w:sz w:val="21"/>
      <w:szCs w:val="21"/>
    </w:rPr>
  </w:style>
  <w:style w:type="paragraph" w:styleId="948">
    <w:name w:val="No Spacing"/>
    <w:uiPriority w:val="1"/>
    <w:qFormat/>
    <w:pPr>
      <w:spacing w:before="0" w:after="0" w:line="240" w:lineRule="auto"/>
    </w:pPr>
  </w:style>
  <w:style w:type="paragraph" w:styleId="949">
    <w:name w:val="Title"/>
    <w:basedOn w:val="1091"/>
    <w:next w:val="1091"/>
    <w:link w:val="9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50">
    <w:name w:val="Title Char"/>
    <w:basedOn w:val="1096"/>
    <w:link w:val="949"/>
    <w:uiPriority w:val="10"/>
    <w:rPr>
      <w:sz w:val="48"/>
      <w:szCs w:val="48"/>
    </w:rPr>
  </w:style>
  <w:style w:type="paragraph" w:styleId="951">
    <w:name w:val="Subtitle"/>
    <w:basedOn w:val="1091"/>
    <w:next w:val="1091"/>
    <w:link w:val="952"/>
    <w:uiPriority w:val="11"/>
    <w:qFormat/>
    <w:pPr>
      <w:spacing w:before="200" w:after="200"/>
    </w:pPr>
    <w:rPr>
      <w:sz w:val="24"/>
      <w:szCs w:val="24"/>
    </w:rPr>
  </w:style>
  <w:style w:type="character" w:styleId="952">
    <w:name w:val="Subtitle Char"/>
    <w:basedOn w:val="1096"/>
    <w:link w:val="951"/>
    <w:uiPriority w:val="11"/>
    <w:rPr>
      <w:sz w:val="24"/>
      <w:szCs w:val="24"/>
    </w:rPr>
  </w:style>
  <w:style w:type="paragraph" w:styleId="953">
    <w:name w:val="Quote"/>
    <w:basedOn w:val="1091"/>
    <w:next w:val="1091"/>
    <w:link w:val="954"/>
    <w:uiPriority w:val="29"/>
    <w:qFormat/>
    <w:pPr>
      <w:ind w:left="720" w:right="720"/>
    </w:pPr>
    <w:rPr>
      <w:i/>
    </w:rPr>
  </w:style>
  <w:style w:type="character" w:styleId="954">
    <w:name w:val="Quote Char"/>
    <w:link w:val="953"/>
    <w:uiPriority w:val="29"/>
    <w:rPr>
      <w:i/>
    </w:rPr>
  </w:style>
  <w:style w:type="paragraph" w:styleId="955">
    <w:name w:val="Intense Quote"/>
    <w:basedOn w:val="1091"/>
    <w:next w:val="1091"/>
    <w:link w:val="95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56">
    <w:name w:val="Intense Quote Char"/>
    <w:link w:val="955"/>
    <w:uiPriority w:val="30"/>
    <w:rPr>
      <w:i/>
    </w:rPr>
  </w:style>
  <w:style w:type="character" w:styleId="957">
    <w:name w:val="Header Char"/>
    <w:basedOn w:val="1096"/>
    <w:link w:val="1108"/>
    <w:uiPriority w:val="99"/>
  </w:style>
  <w:style w:type="character" w:styleId="958">
    <w:name w:val="Footer Char"/>
    <w:basedOn w:val="1096"/>
    <w:link w:val="1105"/>
    <w:uiPriority w:val="99"/>
  </w:style>
  <w:style w:type="paragraph" w:styleId="959">
    <w:name w:val="Caption"/>
    <w:basedOn w:val="1091"/>
    <w:next w:val="10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60">
    <w:name w:val="Caption Char"/>
    <w:basedOn w:val="959"/>
    <w:link w:val="1105"/>
    <w:uiPriority w:val="99"/>
  </w:style>
  <w:style w:type="table" w:styleId="961">
    <w:name w:val="Table Grid Light"/>
    <w:basedOn w:val="10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2">
    <w:name w:val="Plain Table 1"/>
    <w:basedOn w:val="10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63">
    <w:name w:val="Plain Table 2"/>
    <w:basedOn w:val="10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64">
    <w:name w:val="Plain Table 3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65">
    <w:name w:val="Plain Table 4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Plain Table 5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67">
    <w:name w:val="Grid Table 1 Light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Grid Table 1 Light - Accent 1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Grid Table 1 Light - Accent 2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>
    <w:name w:val="Grid Table 1 Light - Accent 3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>
    <w:name w:val="Grid Table 1 Light - Accent 4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>
    <w:name w:val="Grid Table 1 Light - Accent 5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>
    <w:name w:val="Grid Table 1 Light - Accent 6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>
    <w:name w:val="Grid Table 2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2 - Accent 1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2 - Accent 2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2 - Accent 3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2 - Accent 4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2 - Accent 5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2 - Accent 6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Grid Table 3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Grid Table 3 - Accent 1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Grid Table 3 - Accent 2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Grid Table 3 - Accent 3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Grid Table 3 - Accent 4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>
    <w:name w:val="Grid Table 3 - Accent 5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3 - Accent 6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4"/>
    <w:basedOn w:val="10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89">
    <w:name w:val="Grid Table 4 - Accent 1"/>
    <w:basedOn w:val="10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90">
    <w:name w:val="Grid Table 4 - Accent 2"/>
    <w:basedOn w:val="10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91">
    <w:name w:val="Grid Table 4 - Accent 3"/>
    <w:basedOn w:val="10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92">
    <w:name w:val="Grid Table 4 - Accent 4"/>
    <w:basedOn w:val="10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93">
    <w:name w:val="Grid Table 4 - Accent 5"/>
    <w:basedOn w:val="10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94">
    <w:name w:val="Grid Table 4 - Accent 6"/>
    <w:basedOn w:val="10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95">
    <w:name w:val="Grid Table 5 Dark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96">
    <w:name w:val="Grid Table 5 Dark- Accent 1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997">
    <w:name w:val="Grid Table 5 Dark - Accent 2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998">
    <w:name w:val="Grid Table 5 Dark - Accent 3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999">
    <w:name w:val="Grid Table 5 Dark- Accent 4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000">
    <w:name w:val="Grid Table 5 Dark - Accent 5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001">
    <w:name w:val="Grid Table 5 Dark - Accent 6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002">
    <w:name w:val="Grid Table 6 Colorful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03">
    <w:name w:val="Grid Table 6 Colorful - Accent 1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04">
    <w:name w:val="Grid Table 6 Colorful - Accent 2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05">
    <w:name w:val="Grid Table 6 Colorful - Accent 3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06">
    <w:name w:val="Grid Table 6 Colorful - Accent 4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07">
    <w:name w:val="Grid Table 6 Colorful - Accent 5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08">
    <w:name w:val="Grid Table 6 Colorful - Accent 6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09">
    <w:name w:val="Grid Table 7 Colorful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Grid Table 7 Colorful - Accent 1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Grid Table 7 Colorful - Accent 2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Grid Table 7 Colorful - Accent 3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Grid Table 7 Colorful - Accent 4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Grid Table 7 Colorful - Accent 5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>
    <w:name w:val="Grid Table 7 Colorful - Accent 6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List Table 1 Light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>
    <w:name w:val="List Table 1 Light - Accent 1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>
    <w:name w:val="List Table 1 Light - Accent 2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>
    <w:name w:val="List Table 1 Light - Accent 3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>
    <w:name w:val="List Table 1 Light - Accent 4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>
    <w:name w:val="List Table 1 Light - Accent 5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>
    <w:name w:val="List Table 1 Light - Accent 6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>
    <w:name w:val="List Table 2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24">
    <w:name w:val="List Table 2 - Accent 1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25">
    <w:name w:val="List Table 2 - Accent 2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26">
    <w:name w:val="List Table 2 - Accent 3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27">
    <w:name w:val="List Table 2 - Accent 4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28">
    <w:name w:val="List Table 2 - Accent 5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29">
    <w:name w:val="List Table 2 - Accent 6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30">
    <w:name w:val="List Table 3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1">
    <w:name w:val="List Table 3 - Accent 1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2">
    <w:name w:val="List Table 3 - Accent 2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3">
    <w:name w:val="List Table 3 - Accent 3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4">
    <w:name w:val="List Table 3 - Accent 4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5">
    <w:name w:val="List Table 3 - Accent 5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6">
    <w:name w:val="List Table 3 - Accent 6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7">
    <w:name w:val="List Table 4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8">
    <w:name w:val="List Table 4 - Accent 1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9">
    <w:name w:val="List Table 4 - Accent 2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0">
    <w:name w:val="List Table 4 - Accent 3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1">
    <w:name w:val="List Table 4 - Accent 4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2">
    <w:name w:val="List Table 4 - Accent 5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3">
    <w:name w:val="List Table 4 - Accent 6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4">
    <w:name w:val="List Table 5 Dark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5">
    <w:name w:val="List Table 5 Dark - Accent 1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6">
    <w:name w:val="List Table 5 Dark - Accent 2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7">
    <w:name w:val="List Table 5 Dark - Accent 3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8">
    <w:name w:val="List Table 5 Dark - Accent 4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9">
    <w:name w:val="List Table 5 Dark - Accent 5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0">
    <w:name w:val="List Table 5 Dark - Accent 6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1">
    <w:name w:val="List Table 6 Colorful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52">
    <w:name w:val="List Table 6 Colorful - Accent 1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53">
    <w:name w:val="List Table 6 Colorful - Accent 2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54">
    <w:name w:val="List Table 6 Colorful - Accent 3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55">
    <w:name w:val="List Table 6 Colorful - Accent 4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56">
    <w:name w:val="List Table 6 Colorful - Accent 5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57">
    <w:name w:val="List Table 6 Colorful - Accent 6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58">
    <w:name w:val="List Table 7 Colorful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59">
    <w:name w:val="List Table 7 Colorful - Accent 1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060">
    <w:name w:val="List Table 7 Colorful - Accent 2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61">
    <w:name w:val="List Table 7 Colorful - Accent 3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62">
    <w:name w:val="List Table 7 Colorful - Accent 4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63">
    <w:name w:val="List Table 7 Colorful - Accent 5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064">
    <w:name w:val="List Table 7 Colorful - Accent 6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65">
    <w:name w:val="Lined - Accent"/>
    <w:basedOn w:val="10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66">
    <w:name w:val="Lined - Accent 1"/>
    <w:basedOn w:val="10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67">
    <w:name w:val="Lined - Accent 2"/>
    <w:basedOn w:val="10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68">
    <w:name w:val="Lined - Accent 3"/>
    <w:basedOn w:val="10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69">
    <w:name w:val="Lined - Accent 4"/>
    <w:basedOn w:val="10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70">
    <w:name w:val="Lined - Accent 5"/>
    <w:basedOn w:val="10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71">
    <w:name w:val="Lined - Accent 6"/>
    <w:basedOn w:val="10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72">
    <w:name w:val="Bordered &amp; Lined - Accent"/>
    <w:basedOn w:val="10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73">
    <w:name w:val="Bordered &amp; Lined - Accent 1"/>
    <w:basedOn w:val="10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74">
    <w:name w:val="Bordered &amp; Lined - Accent 2"/>
    <w:basedOn w:val="10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75">
    <w:name w:val="Bordered &amp; Lined - Accent 3"/>
    <w:basedOn w:val="10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76">
    <w:name w:val="Bordered &amp; Lined - Accent 4"/>
    <w:basedOn w:val="10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77">
    <w:name w:val="Bordered &amp; Lined - Accent 5"/>
    <w:basedOn w:val="10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78">
    <w:name w:val="Bordered &amp; Lined - Accent 6"/>
    <w:basedOn w:val="10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79">
    <w:name w:val="Bordered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80">
    <w:name w:val="Bordered - Accent 1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81">
    <w:name w:val="Bordered - Accent 2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82">
    <w:name w:val="Bordered - Accent 3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83">
    <w:name w:val="Bordered - Accent 4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84">
    <w:name w:val="Bordered - Accent 5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85">
    <w:name w:val="Bordered - Accent 6"/>
    <w:basedOn w:val="10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086">
    <w:name w:val="footnote text"/>
    <w:basedOn w:val="1091"/>
    <w:link w:val="1087"/>
    <w:uiPriority w:val="99"/>
    <w:semiHidden/>
    <w:unhideWhenUsed/>
    <w:pPr>
      <w:spacing w:after="40" w:line="240" w:lineRule="auto"/>
    </w:pPr>
    <w:rPr>
      <w:sz w:val="18"/>
    </w:rPr>
  </w:style>
  <w:style w:type="character" w:styleId="1087">
    <w:name w:val="Footnote Text Char"/>
    <w:link w:val="1086"/>
    <w:uiPriority w:val="99"/>
    <w:rPr>
      <w:sz w:val="18"/>
    </w:rPr>
  </w:style>
  <w:style w:type="character" w:styleId="1088">
    <w:name w:val="footnote reference"/>
    <w:basedOn w:val="1096"/>
    <w:uiPriority w:val="99"/>
    <w:unhideWhenUsed/>
    <w:rPr>
      <w:vertAlign w:val="superscript"/>
    </w:rPr>
  </w:style>
  <w:style w:type="character" w:styleId="1089">
    <w:name w:val="Endnote Text Char"/>
    <w:link w:val="1115"/>
    <w:uiPriority w:val="99"/>
    <w:rPr>
      <w:sz w:val="20"/>
    </w:rPr>
  </w:style>
  <w:style w:type="paragraph" w:styleId="1090">
    <w:name w:val="TOC Heading"/>
    <w:uiPriority w:val="39"/>
    <w:unhideWhenUsed/>
  </w:style>
  <w:style w:type="paragraph" w:styleId="109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92">
    <w:name w:val="Heading 1"/>
    <w:basedOn w:val="1091"/>
    <w:next w:val="1091"/>
    <w:link w:val="1099"/>
    <w:qFormat/>
    <w:pPr>
      <w:ind w:left="317" w:hanging="317"/>
      <w:jc w:val="center"/>
      <w:keepNext/>
      <w:spacing w:line="204" w:lineRule="exact"/>
      <w:shd w:val="clear" w:color="auto" w:fill="ffffff" w:themeFill="background1"/>
      <w:outlineLvl w:val="0"/>
    </w:pPr>
    <w:rPr>
      <w:b/>
      <w:bCs/>
      <w:color w:val="000000"/>
      <w:sz w:val="20"/>
      <w:szCs w:val="20"/>
    </w:rPr>
  </w:style>
  <w:style w:type="paragraph" w:styleId="1093">
    <w:name w:val="Heading 2"/>
    <w:basedOn w:val="1091"/>
    <w:next w:val="1091"/>
    <w:link w:val="110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1094">
    <w:name w:val="Heading 3"/>
    <w:basedOn w:val="1091"/>
    <w:next w:val="1091"/>
    <w:link w:val="110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1095">
    <w:name w:val="Heading 4"/>
    <w:basedOn w:val="1091"/>
    <w:next w:val="1091"/>
    <w:link w:val="1102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1096" w:default="1">
    <w:name w:val="Default Paragraph Font"/>
    <w:uiPriority w:val="1"/>
    <w:semiHidden/>
    <w:unhideWhenUsed/>
  </w:style>
  <w:style w:type="table" w:styleId="10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98" w:default="1">
    <w:name w:val="No List"/>
    <w:uiPriority w:val="99"/>
    <w:semiHidden/>
    <w:unhideWhenUsed/>
  </w:style>
  <w:style w:type="character" w:styleId="1099" w:customStyle="1">
    <w:name w:val="Заголовок 1 Знак"/>
    <w:basedOn w:val="1096"/>
    <w:link w:val="1092"/>
    <w:rPr>
      <w:rFonts w:ascii="Times New Roman" w:hAnsi="Times New Roman" w:eastAsia="Times New Roman" w:cs="Times New Roman"/>
      <w:b/>
      <w:bCs/>
      <w:color w:val="000000"/>
      <w:sz w:val="20"/>
      <w:szCs w:val="20"/>
      <w:shd w:val="clear" w:color="auto" w:fill="ffffff" w:themeFill="background1"/>
      <w:lang w:eastAsia="ru-RU"/>
    </w:rPr>
  </w:style>
  <w:style w:type="character" w:styleId="1100" w:customStyle="1">
    <w:name w:val="Заголовок 2 Знак"/>
    <w:basedOn w:val="1096"/>
    <w:link w:val="1093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1101" w:customStyle="1">
    <w:name w:val="Заголовок 3 Знак"/>
    <w:basedOn w:val="1096"/>
    <w:link w:val="1094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styleId="1102" w:customStyle="1">
    <w:name w:val="Заголовок 4 Знак"/>
    <w:basedOn w:val="1096"/>
    <w:link w:val="1095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1103">
    <w:name w:val="Table Grid"/>
    <w:basedOn w:val="109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04" w:customStyle="1">
    <w:name w:val="ConsPlusNonformat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105">
    <w:name w:val="Footer"/>
    <w:basedOn w:val="1091"/>
    <w:link w:val="1106"/>
    <w:uiPriority w:val="99"/>
    <w:pPr>
      <w:tabs>
        <w:tab w:val="center" w:pos="4677" w:leader="none"/>
        <w:tab w:val="right" w:pos="9355" w:leader="none"/>
      </w:tabs>
    </w:pPr>
  </w:style>
  <w:style w:type="character" w:styleId="1106" w:customStyle="1">
    <w:name w:val="Нижний колонтитул Знак"/>
    <w:basedOn w:val="1096"/>
    <w:link w:val="1105"/>
    <w:uiPriority w:val="99"/>
    <w:rPr>
      <w:rFonts w:ascii="Times New Roman" w:hAnsi="Times New Roman" w:eastAsia="Times New Roman" w:cs="Times New Roman"/>
      <w:sz w:val="24"/>
      <w:szCs w:val="24"/>
    </w:rPr>
  </w:style>
  <w:style w:type="character" w:styleId="1107">
    <w:name w:val="page number"/>
    <w:basedOn w:val="1096"/>
  </w:style>
  <w:style w:type="paragraph" w:styleId="1108">
    <w:name w:val="Header"/>
    <w:basedOn w:val="1091"/>
    <w:link w:val="1109"/>
    <w:pPr>
      <w:tabs>
        <w:tab w:val="center" w:pos="4677" w:leader="none"/>
        <w:tab w:val="right" w:pos="9355" w:leader="none"/>
      </w:tabs>
    </w:pPr>
    <w:rPr>
      <w:b/>
      <w:sz w:val="20"/>
    </w:rPr>
  </w:style>
  <w:style w:type="character" w:styleId="1109" w:customStyle="1">
    <w:name w:val="Верхний колонтитул Знак"/>
    <w:basedOn w:val="1096"/>
    <w:link w:val="1108"/>
    <w:rPr>
      <w:rFonts w:ascii="Times New Roman" w:hAnsi="Times New Roman" w:eastAsia="Times New Roman" w:cs="Times New Roman"/>
      <w:b/>
      <w:sz w:val="20"/>
      <w:szCs w:val="24"/>
      <w:lang w:eastAsia="ru-RU"/>
    </w:rPr>
  </w:style>
  <w:style w:type="paragraph" w:styleId="1110">
    <w:name w:val="toc 1"/>
    <w:basedOn w:val="1091"/>
    <w:next w:val="1091"/>
    <w:uiPriority w:val="39"/>
    <w:pPr>
      <w:jc w:val="both"/>
    </w:pPr>
    <w:rPr>
      <w:bCs/>
      <w:caps/>
      <w:sz w:val="16"/>
    </w:rPr>
  </w:style>
  <w:style w:type="character" w:styleId="1111">
    <w:name w:val="Hyperlink"/>
    <w:uiPriority w:val="99"/>
    <w:rPr>
      <w:color w:val="0000ff"/>
      <w:u w:val="single"/>
    </w:rPr>
  </w:style>
  <w:style w:type="paragraph" w:styleId="1112">
    <w:name w:val="toc 2"/>
    <w:basedOn w:val="1091"/>
    <w:next w:val="1091"/>
    <w:uiPriority w:val="39"/>
    <w:pPr>
      <w:ind w:left="240"/>
    </w:pPr>
    <w:rPr>
      <w:smallCaps/>
      <w:sz w:val="20"/>
      <w:szCs w:val="20"/>
    </w:rPr>
  </w:style>
  <w:style w:type="character" w:styleId="1113">
    <w:name w:val="endnote reference"/>
    <w:semiHidden/>
    <w:rPr>
      <w:vertAlign w:val="superscript"/>
    </w:rPr>
  </w:style>
  <w:style w:type="paragraph" w:styleId="1114" w:customStyle="1">
    <w:name w:val="Кому"/>
    <w:basedOn w:val="1091"/>
    <w:rPr>
      <w:rFonts w:ascii="Baltica" w:hAnsi="Baltica"/>
      <w:szCs w:val="20"/>
    </w:rPr>
  </w:style>
  <w:style w:type="paragraph" w:styleId="1115">
    <w:name w:val="endnote text"/>
    <w:basedOn w:val="1091"/>
    <w:link w:val="1116"/>
    <w:semiHidden/>
    <w:rPr>
      <w:sz w:val="20"/>
      <w:szCs w:val="20"/>
    </w:rPr>
  </w:style>
  <w:style w:type="character" w:styleId="1116" w:customStyle="1">
    <w:name w:val="Текст концевой сноски Знак"/>
    <w:basedOn w:val="1096"/>
    <w:link w:val="1115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117" w:customStyle="1">
    <w:name w:val="Стиль Заголовок 1 + Авто"/>
    <w:basedOn w:val="1092"/>
    <w:rPr>
      <w:bCs w:val="0"/>
    </w:rPr>
  </w:style>
  <w:style w:type="paragraph" w:styleId="1118">
    <w:name w:val="List Paragraph"/>
    <w:basedOn w:val="109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1119">
    <w:name w:val="Balloon Text"/>
    <w:basedOn w:val="1091"/>
    <w:link w:val="1120"/>
    <w:uiPriority w:val="99"/>
    <w:semiHidden/>
    <w:rPr>
      <w:rFonts w:ascii="Tahoma" w:hAnsi="Tahoma"/>
      <w:sz w:val="16"/>
      <w:szCs w:val="16"/>
    </w:rPr>
  </w:style>
  <w:style w:type="character" w:styleId="1120" w:customStyle="1">
    <w:name w:val="Текст выноски Знак"/>
    <w:basedOn w:val="1096"/>
    <w:link w:val="1119"/>
    <w:uiPriority w:val="99"/>
    <w:semiHidden/>
    <w:rPr>
      <w:rFonts w:ascii="Tahoma" w:hAnsi="Tahoma" w:eastAsia="Times New Roman" w:cs="Times New Roman"/>
      <w:sz w:val="16"/>
      <w:szCs w:val="16"/>
    </w:rPr>
  </w:style>
  <w:style w:type="paragraph" w:styleId="1121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122" w:customStyle="1">
    <w:name w:val="ConsPlusTitle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1123">
    <w:name w:val="toc 3"/>
    <w:basedOn w:val="1091"/>
    <w:next w:val="1091"/>
    <w:uiPriority w:val="39"/>
    <w:unhideWhenUsed/>
    <w:pPr>
      <w:ind w:left="480"/>
    </w:pPr>
    <w:rPr>
      <w:i/>
      <w:iCs/>
      <w:sz w:val="20"/>
      <w:szCs w:val="20"/>
    </w:rPr>
  </w:style>
  <w:style w:type="paragraph" w:styleId="1124">
    <w:name w:val="toc 4"/>
    <w:basedOn w:val="1091"/>
    <w:next w:val="1091"/>
    <w:uiPriority w:val="39"/>
    <w:unhideWhenUsed/>
    <w:pPr>
      <w:ind w:left="720"/>
    </w:pPr>
    <w:rPr>
      <w:sz w:val="16"/>
      <w:szCs w:val="16"/>
    </w:rPr>
  </w:style>
  <w:style w:type="paragraph" w:styleId="1125">
    <w:name w:val="toc 5"/>
    <w:basedOn w:val="1091"/>
    <w:next w:val="1091"/>
    <w:uiPriority w:val="39"/>
    <w:unhideWhenUsed/>
    <w:pPr>
      <w:ind w:left="960"/>
    </w:pPr>
    <w:rPr>
      <w:sz w:val="18"/>
      <w:szCs w:val="18"/>
    </w:rPr>
  </w:style>
  <w:style w:type="paragraph" w:styleId="1126">
    <w:name w:val="toc 6"/>
    <w:basedOn w:val="1091"/>
    <w:next w:val="1091"/>
    <w:uiPriority w:val="39"/>
    <w:unhideWhenUsed/>
    <w:pPr>
      <w:ind w:left="1200"/>
    </w:pPr>
    <w:rPr>
      <w:sz w:val="18"/>
      <w:szCs w:val="18"/>
    </w:rPr>
  </w:style>
  <w:style w:type="paragraph" w:styleId="1127">
    <w:name w:val="toc 7"/>
    <w:basedOn w:val="1091"/>
    <w:next w:val="1091"/>
    <w:uiPriority w:val="39"/>
    <w:unhideWhenUsed/>
    <w:pPr>
      <w:ind w:left="1440"/>
    </w:pPr>
    <w:rPr>
      <w:sz w:val="18"/>
      <w:szCs w:val="18"/>
    </w:rPr>
  </w:style>
  <w:style w:type="paragraph" w:styleId="1128">
    <w:name w:val="toc 8"/>
    <w:basedOn w:val="1091"/>
    <w:next w:val="1091"/>
    <w:uiPriority w:val="39"/>
    <w:unhideWhenUsed/>
    <w:pPr>
      <w:ind w:left="1680"/>
    </w:pPr>
    <w:rPr>
      <w:sz w:val="18"/>
      <w:szCs w:val="18"/>
    </w:rPr>
  </w:style>
  <w:style w:type="paragraph" w:styleId="1129">
    <w:name w:val="toc 9"/>
    <w:basedOn w:val="1091"/>
    <w:next w:val="1091"/>
    <w:uiPriority w:val="39"/>
    <w:unhideWhenUsed/>
    <w:pPr>
      <w:ind w:left="1920"/>
    </w:pPr>
    <w:rPr>
      <w:sz w:val="18"/>
      <w:szCs w:val="18"/>
    </w:rPr>
  </w:style>
  <w:style w:type="paragraph" w:styleId="1130" w:customStyle="1">
    <w:name w:val="Стиль1"/>
    <w:basedOn w:val="1092"/>
  </w:style>
  <w:style w:type="paragraph" w:styleId="1131" w:customStyle="1">
    <w:name w:val="Стиль2"/>
    <w:basedOn w:val="1092"/>
  </w:style>
  <w:style w:type="paragraph" w:styleId="1132" w:customStyle="1">
    <w:name w:val="Стиль3"/>
    <w:basedOn w:val="1091"/>
    <w:pPr>
      <w:ind w:firstLine="72"/>
      <w:jc w:val="both"/>
    </w:pPr>
    <w:rPr>
      <w:b/>
      <w:sz w:val="20"/>
      <w:szCs w:val="20"/>
    </w:rPr>
  </w:style>
  <w:style w:type="paragraph" w:styleId="1133">
    <w:name w:val="index 1"/>
    <w:basedOn w:val="1091"/>
    <w:next w:val="1091"/>
    <w:semiHidden/>
    <w:pPr>
      <w:ind w:left="240" w:hanging="240"/>
    </w:pPr>
    <w:rPr>
      <w:sz w:val="20"/>
      <w:szCs w:val="20"/>
    </w:rPr>
  </w:style>
  <w:style w:type="paragraph" w:styleId="1134">
    <w:name w:val="index 2"/>
    <w:basedOn w:val="1091"/>
    <w:next w:val="1091"/>
    <w:semiHidden/>
    <w:pPr>
      <w:ind w:left="480" w:hanging="240"/>
    </w:pPr>
    <w:rPr>
      <w:sz w:val="20"/>
      <w:szCs w:val="20"/>
    </w:rPr>
  </w:style>
  <w:style w:type="paragraph" w:styleId="1135">
    <w:name w:val="index 3"/>
    <w:basedOn w:val="1091"/>
    <w:next w:val="1091"/>
    <w:semiHidden/>
    <w:pPr>
      <w:ind w:left="720" w:hanging="240"/>
    </w:pPr>
    <w:rPr>
      <w:sz w:val="20"/>
      <w:szCs w:val="20"/>
    </w:rPr>
  </w:style>
  <w:style w:type="paragraph" w:styleId="1136">
    <w:name w:val="index 4"/>
    <w:basedOn w:val="1091"/>
    <w:next w:val="1091"/>
    <w:semiHidden/>
    <w:pPr>
      <w:ind w:left="960" w:hanging="240"/>
    </w:pPr>
    <w:rPr>
      <w:sz w:val="20"/>
      <w:szCs w:val="20"/>
    </w:rPr>
  </w:style>
  <w:style w:type="paragraph" w:styleId="1137">
    <w:name w:val="index 5"/>
    <w:basedOn w:val="1091"/>
    <w:next w:val="1091"/>
    <w:semiHidden/>
    <w:pPr>
      <w:ind w:left="1200" w:hanging="240"/>
    </w:pPr>
    <w:rPr>
      <w:sz w:val="20"/>
      <w:szCs w:val="20"/>
    </w:rPr>
  </w:style>
  <w:style w:type="paragraph" w:styleId="1138">
    <w:name w:val="index 6"/>
    <w:basedOn w:val="1091"/>
    <w:next w:val="1091"/>
    <w:semiHidden/>
    <w:pPr>
      <w:ind w:left="1440" w:hanging="240"/>
    </w:pPr>
    <w:rPr>
      <w:sz w:val="20"/>
      <w:szCs w:val="20"/>
    </w:rPr>
  </w:style>
  <w:style w:type="paragraph" w:styleId="1139">
    <w:name w:val="index 7"/>
    <w:basedOn w:val="1091"/>
    <w:next w:val="1091"/>
    <w:semiHidden/>
    <w:pPr>
      <w:ind w:left="1680" w:hanging="240"/>
    </w:pPr>
    <w:rPr>
      <w:sz w:val="20"/>
      <w:szCs w:val="20"/>
    </w:rPr>
  </w:style>
  <w:style w:type="paragraph" w:styleId="1140">
    <w:name w:val="index 8"/>
    <w:basedOn w:val="1091"/>
    <w:next w:val="1091"/>
    <w:semiHidden/>
    <w:pPr>
      <w:ind w:left="1920" w:hanging="240"/>
    </w:pPr>
    <w:rPr>
      <w:sz w:val="20"/>
      <w:szCs w:val="20"/>
    </w:rPr>
  </w:style>
  <w:style w:type="paragraph" w:styleId="1141">
    <w:name w:val="index 9"/>
    <w:basedOn w:val="1091"/>
    <w:next w:val="1091"/>
    <w:semiHidden/>
    <w:pPr>
      <w:ind w:left="2160" w:hanging="240"/>
    </w:pPr>
    <w:rPr>
      <w:sz w:val="20"/>
      <w:szCs w:val="20"/>
    </w:rPr>
  </w:style>
  <w:style w:type="paragraph" w:styleId="1142">
    <w:name w:val="index heading"/>
    <w:basedOn w:val="1091"/>
    <w:next w:val="1133"/>
    <w:semiHidden/>
    <w:pPr>
      <w:spacing w:before="120" w:after="120"/>
    </w:pPr>
    <w:rPr>
      <w:b/>
      <w:bCs/>
      <w:i/>
      <w:iCs/>
      <w:sz w:val="20"/>
      <w:szCs w:val="20"/>
    </w:rPr>
  </w:style>
  <w:style w:type="paragraph" w:styleId="1143" w:customStyle="1">
    <w:name w:val="Оглавление 10"/>
    <w:basedOn w:val="1125"/>
    <w:pPr>
      <w:jc w:val="both"/>
      <w:tabs>
        <w:tab w:val="right" w:pos="15126" w:leader="dot"/>
      </w:tabs>
    </w:pPr>
    <w:rPr>
      <w:b/>
      <w:szCs w:val="16"/>
    </w:rPr>
  </w:style>
  <w:style w:type="paragraph" w:styleId="1144">
    <w:name w:val="table of figures"/>
    <w:basedOn w:val="1091"/>
    <w:next w:val="1091"/>
    <w:semiHidden/>
    <w:pPr>
      <w:ind w:left="480" w:hanging="480"/>
      <w:spacing w:before="120" w:after="120"/>
    </w:pPr>
    <w:rPr>
      <w:smallCaps/>
      <w:sz w:val="16"/>
      <w:szCs w:val="20"/>
    </w:rPr>
  </w:style>
  <w:style w:type="paragraph" w:styleId="1145" w:customStyle="1">
    <w:name w:val="СтильОглавление"/>
    <w:basedOn w:val="1091"/>
    <w:pPr>
      <w:ind w:left="540"/>
    </w:pPr>
    <w:rPr>
      <w:bCs/>
      <w:caps/>
      <w:smallCaps/>
      <w:sz w:val="16"/>
      <w:szCs w:val="20"/>
    </w:rPr>
  </w:style>
  <w:style w:type="paragraph" w:styleId="1146">
    <w:name w:val="Body Text"/>
    <w:basedOn w:val="1091"/>
    <w:link w:val="1147"/>
    <w:pPr>
      <w:spacing w:after="120"/>
    </w:pPr>
  </w:style>
  <w:style w:type="character" w:styleId="1147" w:customStyle="1">
    <w:name w:val="Основной текст Знак"/>
    <w:basedOn w:val="1096"/>
    <w:link w:val="1146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48" w:customStyle="1">
    <w:name w:val="Стиль4"/>
    <w:basedOn w:val="1110"/>
    <w:pPr>
      <w:tabs>
        <w:tab w:val="right" w:pos="15126" w:leader="dot"/>
      </w:tabs>
    </w:pPr>
  </w:style>
  <w:style w:type="paragraph" w:styleId="1149" w:customStyle="1">
    <w:name w:val="Стиль5"/>
    <w:basedOn w:val="1110"/>
    <w:pPr>
      <w:tabs>
        <w:tab w:val="right" w:pos="15126" w:leader="dot"/>
      </w:tabs>
    </w:pPr>
  </w:style>
  <w:style w:type="paragraph" w:styleId="1150" w:customStyle="1">
    <w:name w:val="ConsPlusCell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</w:style>
  <w:style w:type="table" w:styleId="1151">
    <w:name w:val="Table Web 1"/>
    <w:basedOn w:val="109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styleId="1152">
    <w:name w:val="HTML Preformatted"/>
    <w:basedOn w:val="1091"/>
    <w:link w:val="1153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character" w:styleId="1153" w:customStyle="1">
    <w:name w:val="Стандартный HTML Знак"/>
    <w:basedOn w:val="1096"/>
    <w:link w:val="1152"/>
    <w:uiPriority w:val="99"/>
    <w:rPr>
      <w:rFonts w:ascii="Courier New" w:hAnsi="Courier New" w:eastAsia="Times New Roman" w:cs="Times New Roman"/>
      <w:sz w:val="20"/>
      <w:szCs w:val="20"/>
    </w:rPr>
  </w:style>
  <w:style w:type="character" w:styleId="1154">
    <w:name w:val="Strong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264EC977323E4679C20D3F4DD0BE6278017863FD72DFD02FCDFC3F6A4AA129BE520009180561D2099CF9645DDEA4C1136DFD07E54F17NCM2D" TargetMode="External"/><Relationship Id="rId13" Type="http://schemas.openxmlformats.org/officeDocument/2006/relationships/hyperlink" Target="consultantplus://offline/ref=264EC977323E4679C20D3F4DD0BE6278077061F07A8B872D9CA9316F42F161AE1C4504190066D603CBA3745997F3C40F65E519E15117C029N2M6D" TargetMode="External"/><Relationship Id="rId14" Type="http://schemas.openxmlformats.org/officeDocument/2006/relationships/hyperlink" Target="consultantplus://offline/ref=3A06FB85CB6EB35E75E8101B8D24D4CEA96BEF9C664F2A0CADDBA969755232BC1167D8FDF91B04F6A2811ES4I8I" TargetMode="External"/><Relationship Id="rId15" Type="http://schemas.openxmlformats.org/officeDocument/2006/relationships/hyperlink" Target="consultantplus://offline/ref=3A06FB85CB6EB35E75E8101B8D24D4CEAF62E19B6F1C7D0EFC8EA76C7D0268AC072ED7FBE71B02EFA88A481BB13CCAA88050BF2C93C13413S3I0I" TargetMode="External"/><Relationship Id="rId16" Type="http://schemas.openxmlformats.org/officeDocument/2006/relationships/hyperlink" Target="consultantplus://offline/ref=3A06FB85CB6EB35E75E8101B8D24D4CEAF62E89A6D1F7D0EFC8EA76C7D0268AC072ED7FBE01901E3F4D0581FF86BC0B48748A1288DC1S3I6I" TargetMode="External"/><Relationship Id="rId17" Type="http://schemas.openxmlformats.org/officeDocument/2006/relationships/hyperlink" Target="consultantplus://offline/ref=3A06FB85CB6EB35E75E8101B8D24D4CEA860ED9D64107D0EFC8EA76C7D0268AC072ED7FBE71B02E9A08A481BB13CCAA88050BF2C93C13413S3I0I" TargetMode="External"/><Relationship Id="rId18" Type="http://schemas.openxmlformats.org/officeDocument/2006/relationships/hyperlink" Target="consultantplus://offline/ref=BE0F9A5018D0C873BC008F4ECFBEA37D0AB5C24738A458D81BD8CC721FA6A07DA2FFB005AAF408ADB527890E0B71B8C17F2BA2FFB7Z8R8I" TargetMode="External"/><Relationship Id="rId19" Type="http://schemas.openxmlformats.org/officeDocument/2006/relationships/hyperlink" Target="consultantplus://offline/ref=BE0F9A5018D0C873BC008F4ECFBEA37D0AB4C5413FA458D81BD8CC721FA6A07DA2FFB006A8FC02FDE36888524D23ABC37E2BA0F9AB882EE1Z9R4I" TargetMode="External"/><Relationship Id="rId20" Type="http://schemas.openxmlformats.org/officeDocument/2006/relationships/hyperlink" Target="consultantplus://offline/ref=BE0F9A5018D0C873BC008F4ECFBEA37D0AB4C5413FA458D81BD8CC721FA6A07DA2FFB006A8FC02FDED6888524D23ABC37E2BA0F9AB882EE1Z9R4I" TargetMode="External"/><Relationship Id="rId21" Type="http://schemas.openxmlformats.org/officeDocument/2006/relationships/hyperlink" Target="consultantplus://offline/ref=BE0F9A5018D0C873BC008F4ECFBEA37D0AB4CA403BA458D81BD8CC721FA6A07DA2FFB006AFF508ADB527890E0B71B8C17F2BA2FFB7Z8R8I" TargetMode="External"/><Relationship Id="rId22" Type="http://schemas.openxmlformats.org/officeDocument/2006/relationships/hyperlink" Target="consultantplus://offline/ref=BE0F9A5018D0C873BC008F4ECFBEA37D0AB4C5423AA658D81BD8CC721FA6A07DA2FFB003ACF757A8A036D1010E68A6C76737A0FDZBR7I" TargetMode="External"/><Relationship Id="rId23" Type="http://schemas.openxmlformats.org/officeDocument/2006/relationships/hyperlink" Target="consultantplus://offline/ref=6D94A6B13E5F8E8F7383E1F07888308BA9BBD767C4AA2C01ACD61A7DED65FF49458933186221A9C490E23282E9y7i8I" TargetMode="External"/><Relationship Id="rId24" Type="http://schemas.openxmlformats.org/officeDocument/2006/relationships/hyperlink" Target="consultantplus://offline/ref=2BF5E32B87E9CCEA15839946C38DF7DE7ECDF3411885DC29FD33336A825FC36DB286FA3CB4EFC8EDE630C98D5552A5D23899691E1B2AE7A35CLBE" TargetMode="External"/><Relationship Id="rId25" Type="http://schemas.openxmlformats.org/officeDocument/2006/relationships/hyperlink" Target="consultantplus://offline/ref=7FDC4103EBCCB2329E5F81810D481F87EBFE28194A610215C44421E786F236CFCDF49D72821CC17E04j2H" TargetMode="External"/><Relationship Id="rId26" Type="http://schemas.openxmlformats.org/officeDocument/2006/relationships/hyperlink" Target="consultantplus://offline/main?base=LAW;n=115838;fld=134" TargetMode="External"/><Relationship Id="rId27" Type="http://schemas.openxmlformats.org/officeDocument/2006/relationships/hyperlink" Target="consultantplus://offline/main?base=LAW;n=114073;fld=134;dst=100403" TargetMode="External"/><Relationship Id="rId28" Type="http://schemas.openxmlformats.org/officeDocument/2006/relationships/hyperlink" Target="consultantplus://offline/main?base=LAW;n=112236;fld=134;dst=100103" TargetMode="External"/><Relationship Id="rId29" Type="http://schemas.openxmlformats.org/officeDocument/2006/relationships/hyperlink" Target="consultantplus://offline/main?base=LAW;n=116987;fld=134" TargetMode="External"/><Relationship Id="rId30" Type="http://schemas.openxmlformats.org/officeDocument/2006/relationships/hyperlink" Target="consultantplus://offline/ref=96B1CA2021D5CC7604E4E405A8BA0B101CA3F51BAEC4202CD081555015pC4D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7D4C3D-7176-4CB6-9C5F-98F66676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Валентина Николаевна</dc:creator>
  <cp:revision>36</cp:revision>
  <dcterms:created xsi:type="dcterms:W3CDTF">2022-06-27T08:29:00Z</dcterms:created>
  <dcterms:modified xsi:type="dcterms:W3CDTF">2023-06-30T02:35:58Z</dcterms:modified>
</cp:coreProperties>
</file>