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C6" w:rsidRPr="006F6726" w:rsidRDefault="006F6726" w:rsidP="006F6726">
      <w:pPr>
        <w:spacing w:after="0" w:line="240" w:lineRule="auto"/>
        <w:jc w:val="right"/>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Приложение 3</w:t>
      </w:r>
    </w:p>
    <w:p w:rsidR="006F6726" w:rsidRDefault="006F6726" w:rsidP="006E6F1D">
      <w:pPr>
        <w:spacing w:after="0" w:line="240" w:lineRule="auto"/>
        <w:jc w:val="center"/>
        <w:rPr>
          <w:rFonts w:ascii="Times New Roman" w:hAnsi="Times New Roman" w:cs="Times New Roman"/>
          <w:b/>
          <w:color w:val="000000" w:themeColor="text1"/>
          <w:sz w:val="28"/>
          <w:szCs w:val="28"/>
        </w:rPr>
      </w:pPr>
    </w:p>
    <w:p w:rsidR="006E6F1D" w:rsidRPr="00E37EB6" w:rsidRDefault="006E6F1D" w:rsidP="006E6F1D">
      <w:pPr>
        <w:spacing w:after="0" w:line="240" w:lineRule="auto"/>
        <w:jc w:val="center"/>
        <w:rPr>
          <w:rFonts w:ascii="Times New Roman" w:hAnsi="Times New Roman" w:cs="Times New Roman"/>
          <w:b/>
          <w:color w:val="000000" w:themeColor="text1"/>
          <w:sz w:val="28"/>
          <w:szCs w:val="28"/>
        </w:rPr>
      </w:pPr>
      <w:r w:rsidRPr="00E37EB6">
        <w:rPr>
          <w:rFonts w:ascii="Times New Roman" w:hAnsi="Times New Roman" w:cs="Times New Roman"/>
          <w:b/>
          <w:color w:val="000000" w:themeColor="text1"/>
          <w:sz w:val="28"/>
          <w:szCs w:val="28"/>
        </w:rPr>
        <w:t>МЕТОДИЧЕСКИЕ РЕКОМЕНДАЦИИ</w:t>
      </w:r>
    </w:p>
    <w:p w:rsidR="006E6F1D" w:rsidRPr="00E37EB6" w:rsidRDefault="00B44129" w:rsidP="006E6F1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 вопросам</w:t>
      </w:r>
      <w:r w:rsidR="006E6F1D" w:rsidRPr="00E37EB6">
        <w:rPr>
          <w:rFonts w:ascii="Times New Roman" w:hAnsi="Times New Roman" w:cs="Times New Roman"/>
          <w:b/>
          <w:color w:val="000000" w:themeColor="text1"/>
          <w:sz w:val="28"/>
          <w:szCs w:val="28"/>
        </w:rPr>
        <w:t xml:space="preserve"> местного значения, связанн</w:t>
      </w:r>
      <w:r>
        <w:rPr>
          <w:rFonts w:ascii="Times New Roman" w:hAnsi="Times New Roman" w:cs="Times New Roman"/>
          <w:b/>
          <w:color w:val="000000" w:themeColor="text1"/>
          <w:sz w:val="28"/>
          <w:szCs w:val="28"/>
        </w:rPr>
        <w:t>ы</w:t>
      </w:r>
      <w:r w:rsidR="006E6F1D" w:rsidRPr="00E37EB6">
        <w:rPr>
          <w:rFonts w:ascii="Times New Roman" w:hAnsi="Times New Roman" w:cs="Times New Roman"/>
          <w:b/>
          <w:color w:val="000000" w:themeColor="text1"/>
          <w:sz w:val="28"/>
          <w:szCs w:val="28"/>
        </w:rPr>
        <w:t>м с обращением твердых коммунальных отходов, предусмотренн</w:t>
      </w:r>
      <w:r>
        <w:rPr>
          <w:rFonts w:ascii="Times New Roman" w:hAnsi="Times New Roman" w:cs="Times New Roman"/>
          <w:b/>
          <w:color w:val="000000" w:themeColor="text1"/>
          <w:sz w:val="28"/>
          <w:szCs w:val="28"/>
        </w:rPr>
        <w:t>ы</w:t>
      </w:r>
      <w:r w:rsidR="006E6F1D" w:rsidRPr="00E37EB6">
        <w:rPr>
          <w:rFonts w:ascii="Times New Roman" w:hAnsi="Times New Roman" w:cs="Times New Roman"/>
          <w:b/>
          <w:color w:val="000000" w:themeColor="text1"/>
          <w:sz w:val="28"/>
          <w:szCs w:val="28"/>
        </w:rPr>
        <w:t xml:space="preserve">м статьями 14, 15, 16 Федерального закона от 06.10.2003 № 131-ФЗ </w:t>
      </w:r>
      <w:r w:rsidR="00175949">
        <w:rPr>
          <w:rFonts w:ascii="Times New Roman" w:hAnsi="Times New Roman" w:cs="Times New Roman"/>
          <w:b/>
          <w:color w:val="000000" w:themeColor="text1"/>
          <w:sz w:val="28"/>
          <w:szCs w:val="28"/>
        </w:rPr>
        <w:t>«</w:t>
      </w:r>
      <w:r w:rsidR="006E6F1D" w:rsidRPr="00E37EB6">
        <w:rPr>
          <w:rFonts w:ascii="Times New Roman" w:hAnsi="Times New Roman" w:cs="Times New Roman"/>
          <w:b/>
          <w:color w:val="000000" w:themeColor="text1"/>
          <w:sz w:val="28"/>
          <w:szCs w:val="28"/>
        </w:rPr>
        <w:t>Об общих принципах организации местного самоуправления в Российской Федерации</w:t>
      </w:r>
      <w:r w:rsidR="00175949">
        <w:rPr>
          <w:rFonts w:ascii="Times New Roman" w:hAnsi="Times New Roman" w:cs="Times New Roman"/>
          <w:b/>
          <w:color w:val="000000" w:themeColor="text1"/>
          <w:sz w:val="28"/>
          <w:szCs w:val="28"/>
        </w:rPr>
        <w:t>»</w:t>
      </w:r>
    </w:p>
    <w:p w:rsidR="006E6F1D" w:rsidRPr="00E37EB6" w:rsidRDefault="006E6F1D" w:rsidP="00C92189">
      <w:pPr>
        <w:autoSpaceDE w:val="0"/>
        <w:autoSpaceDN w:val="0"/>
        <w:adjustRightInd w:val="0"/>
        <w:spacing w:after="0" w:line="240" w:lineRule="auto"/>
        <w:jc w:val="both"/>
        <w:rPr>
          <w:rFonts w:ascii="Times New Roman" w:hAnsi="Times New Roman" w:cs="Times New Roman"/>
          <w:color w:val="000000" w:themeColor="text1"/>
          <w:sz w:val="20"/>
          <w:szCs w:val="20"/>
        </w:rPr>
      </w:pPr>
    </w:p>
    <w:p w:rsidR="006E6F1D" w:rsidRPr="00E37EB6" w:rsidRDefault="006E6F1D" w:rsidP="00C92189">
      <w:pPr>
        <w:autoSpaceDE w:val="0"/>
        <w:autoSpaceDN w:val="0"/>
        <w:adjustRightInd w:val="0"/>
        <w:spacing w:after="0" w:line="240" w:lineRule="auto"/>
        <w:jc w:val="both"/>
        <w:rPr>
          <w:rFonts w:ascii="Times New Roman" w:hAnsi="Times New Roman" w:cs="Times New Roman"/>
          <w:color w:val="000000" w:themeColor="text1"/>
          <w:sz w:val="20"/>
          <w:szCs w:val="20"/>
        </w:rPr>
      </w:pPr>
    </w:p>
    <w:p w:rsidR="00C92189" w:rsidRPr="00E37EB6" w:rsidRDefault="00C92189" w:rsidP="006E6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Федеральны</w:t>
      </w:r>
      <w:r w:rsidR="006E6F1D" w:rsidRPr="00E37EB6">
        <w:rPr>
          <w:rFonts w:ascii="Times New Roman" w:hAnsi="Times New Roman" w:cs="Times New Roman"/>
          <w:color w:val="000000" w:themeColor="text1"/>
          <w:sz w:val="28"/>
          <w:szCs w:val="28"/>
        </w:rPr>
        <w:t>м</w:t>
      </w:r>
      <w:r w:rsidRPr="00E37EB6">
        <w:rPr>
          <w:rFonts w:ascii="Times New Roman" w:hAnsi="Times New Roman" w:cs="Times New Roman"/>
          <w:color w:val="000000" w:themeColor="text1"/>
          <w:sz w:val="28"/>
          <w:szCs w:val="28"/>
        </w:rPr>
        <w:t xml:space="preserve"> закон</w:t>
      </w:r>
      <w:r w:rsidR="006E6F1D" w:rsidRPr="00E37EB6">
        <w:rPr>
          <w:rFonts w:ascii="Times New Roman" w:hAnsi="Times New Roman" w:cs="Times New Roman"/>
          <w:color w:val="000000" w:themeColor="text1"/>
          <w:sz w:val="28"/>
          <w:szCs w:val="28"/>
        </w:rPr>
        <w:t>ом от 06.10.2003 № </w:t>
      </w:r>
      <w:r w:rsidRPr="00E37EB6">
        <w:rPr>
          <w:rFonts w:ascii="Times New Roman" w:hAnsi="Times New Roman" w:cs="Times New Roman"/>
          <w:color w:val="000000" w:themeColor="text1"/>
          <w:sz w:val="28"/>
          <w:szCs w:val="28"/>
        </w:rPr>
        <w:t>131-ФЗ</w:t>
      </w:r>
      <w:r w:rsidR="006E6F1D" w:rsidRPr="00E37EB6">
        <w:rPr>
          <w:rFonts w:ascii="Times New Roman" w:hAnsi="Times New Roman" w:cs="Times New Roman"/>
          <w:color w:val="000000" w:themeColor="text1"/>
          <w:sz w:val="28"/>
          <w:szCs w:val="28"/>
        </w:rPr>
        <w:t xml:space="preserve"> </w:t>
      </w:r>
      <w:r w:rsidR="00175949">
        <w:rPr>
          <w:rFonts w:ascii="Times New Roman" w:hAnsi="Times New Roman" w:cs="Times New Roman"/>
          <w:color w:val="000000" w:themeColor="text1"/>
          <w:sz w:val="28"/>
          <w:szCs w:val="28"/>
        </w:rPr>
        <w:t>«</w:t>
      </w:r>
      <w:r w:rsidRPr="00E37EB6">
        <w:rPr>
          <w:rFonts w:ascii="Times New Roman" w:hAnsi="Times New Roman" w:cs="Times New Roman"/>
          <w:color w:val="000000" w:themeColor="text1"/>
          <w:sz w:val="28"/>
          <w:szCs w:val="28"/>
        </w:rPr>
        <w:t>Об общих принципах организации местного самоуп</w:t>
      </w:r>
      <w:r w:rsidR="006E6F1D" w:rsidRPr="00E37EB6">
        <w:rPr>
          <w:rFonts w:ascii="Times New Roman" w:hAnsi="Times New Roman" w:cs="Times New Roman"/>
          <w:color w:val="000000" w:themeColor="text1"/>
          <w:sz w:val="28"/>
          <w:szCs w:val="28"/>
        </w:rPr>
        <w:t>равления в Российской Федерации</w:t>
      </w:r>
      <w:r w:rsidR="00175949">
        <w:rPr>
          <w:rFonts w:ascii="Times New Roman" w:hAnsi="Times New Roman" w:cs="Times New Roman"/>
          <w:color w:val="000000" w:themeColor="text1"/>
          <w:sz w:val="28"/>
          <w:szCs w:val="28"/>
        </w:rPr>
        <w:t>»</w:t>
      </w:r>
      <w:r w:rsidR="006E6F1D" w:rsidRPr="00E37EB6">
        <w:rPr>
          <w:rFonts w:ascii="Times New Roman" w:hAnsi="Times New Roman" w:cs="Times New Roman"/>
          <w:color w:val="000000" w:themeColor="text1"/>
          <w:sz w:val="28"/>
          <w:szCs w:val="28"/>
        </w:rPr>
        <w:t xml:space="preserve"> </w:t>
      </w:r>
      <w:r w:rsidR="00EF0C5D" w:rsidRPr="00E37EB6">
        <w:rPr>
          <w:rFonts w:ascii="Times New Roman" w:hAnsi="Times New Roman" w:cs="Times New Roman"/>
          <w:color w:val="000000" w:themeColor="text1"/>
          <w:sz w:val="28"/>
          <w:szCs w:val="28"/>
        </w:rPr>
        <w:t xml:space="preserve">(далее ‒ Федеральный закон № 131-ФЗ) </w:t>
      </w:r>
      <w:r w:rsidR="006E6F1D" w:rsidRPr="00E37EB6">
        <w:rPr>
          <w:rFonts w:ascii="Times New Roman" w:hAnsi="Times New Roman" w:cs="Times New Roman"/>
          <w:color w:val="000000" w:themeColor="text1"/>
          <w:sz w:val="28"/>
          <w:szCs w:val="28"/>
        </w:rPr>
        <w:t xml:space="preserve">за разными типами муниципальных образований закреплены вопросы местного значения, включающие </w:t>
      </w:r>
      <w:r w:rsidR="00071561">
        <w:rPr>
          <w:rFonts w:ascii="Times New Roman" w:hAnsi="Times New Roman" w:cs="Times New Roman"/>
          <w:color w:val="000000" w:themeColor="text1"/>
          <w:sz w:val="28"/>
          <w:szCs w:val="28"/>
        </w:rPr>
        <w:t>особый</w:t>
      </w:r>
      <w:r w:rsidR="006E6F1D" w:rsidRPr="00E37EB6">
        <w:rPr>
          <w:rFonts w:ascii="Times New Roman" w:hAnsi="Times New Roman" w:cs="Times New Roman"/>
          <w:color w:val="000000" w:themeColor="text1"/>
          <w:sz w:val="28"/>
          <w:szCs w:val="28"/>
        </w:rPr>
        <w:t xml:space="preserve"> набор полномочий, практика применения которых имеет свои особеннос</w:t>
      </w:r>
      <w:bookmarkStart w:id="0" w:name="_GoBack"/>
      <w:r w:rsidR="006E6F1D" w:rsidRPr="00E37EB6">
        <w:rPr>
          <w:rFonts w:ascii="Times New Roman" w:hAnsi="Times New Roman" w:cs="Times New Roman"/>
          <w:color w:val="000000" w:themeColor="text1"/>
          <w:sz w:val="28"/>
          <w:szCs w:val="28"/>
        </w:rPr>
        <w:t>т</w:t>
      </w:r>
      <w:bookmarkEnd w:id="0"/>
      <w:r w:rsidR="006E6F1D" w:rsidRPr="00E37EB6">
        <w:rPr>
          <w:rFonts w:ascii="Times New Roman" w:hAnsi="Times New Roman" w:cs="Times New Roman"/>
          <w:color w:val="000000" w:themeColor="text1"/>
          <w:sz w:val="28"/>
          <w:szCs w:val="28"/>
        </w:rPr>
        <w:t>и.</w:t>
      </w:r>
    </w:p>
    <w:p w:rsidR="00A660D0" w:rsidRPr="00E37EB6" w:rsidRDefault="00F824F3" w:rsidP="00F824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 xml:space="preserve">В соответствии с пунктом 18 части 1 статьи 14 Федерального закона № 131-ФЗ к вопросам </w:t>
      </w:r>
      <w:r w:rsidR="00A660D0" w:rsidRPr="00E37EB6">
        <w:rPr>
          <w:rFonts w:ascii="Times New Roman" w:hAnsi="Times New Roman" w:cs="Times New Roman"/>
          <w:color w:val="000000" w:themeColor="text1"/>
          <w:sz w:val="28"/>
          <w:szCs w:val="28"/>
        </w:rPr>
        <w:t xml:space="preserve">местного значения </w:t>
      </w:r>
      <w:r w:rsidR="00071561">
        <w:rPr>
          <w:rFonts w:ascii="Times New Roman" w:hAnsi="Times New Roman" w:cs="Times New Roman"/>
          <w:color w:val="000000" w:themeColor="text1"/>
          <w:sz w:val="28"/>
          <w:szCs w:val="28"/>
        </w:rPr>
        <w:t>городского поселения относи</w:t>
      </w:r>
      <w:r w:rsidRPr="00E37EB6">
        <w:rPr>
          <w:rFonts w:ascii="Times New Roman" w:hAnsi="Times New Roman" w:cs="Times New Roman"/>
          <w:color w:val="000000" w:themeColor="text1"/>
          <w:sz w:val="28"/>
          <w:szCs w:val="28"/>
        </w:rPr>
        <w:t>тся</w:t>
      </w:r>
      <w:r w:rsidR="00071561">
        <w:rPr>
          <w:rFonts w:ascii="Times New Roman" w:hAnsi="Times New Roman" w:cs="Times New Roman"/>
          <w:color w:val="000000" w:themeColor="text1"/>
          <w:sz w:val="28"/>
          <w:szCs w:val="28"/>
        </w:rPr>
        <w:t xml:space="preserve"> </w:t>
      </w:r>
      <w:r w:rsidR="00A660D0" w:rsidRPr="00E37EB6">
        <w:rPr>
          <w:rFonts w:ascii="Times New Roman" w:hAnsi="Times New Roman" w:cs="Times New Roman"/>
          <w:color w:val="000000" w:themeColor="text1"/>
          <w:sz w:val="28"/>
          <w:szCs w:val="28"/>
        </w:rPr>
        <w:t>участие в организации деятельности по накоплению (в том числе раздельному накоплению) и транспортированию</w:t>
      </w:r>
      <w:r w:rsidRPr="00E37EB6">
        <w:rPr>
          <w:rFonts w:ascii="Times New Roman" w:hAnsi="Times New Roman" w:cs="Times New Roman"/>
          <w:color w:val="000000" w:themeColor="text1"/>
          <w:sz w:val="28"/>
          <w:szCs w:val="28"/>
        </w:rPr>
        <w:t xml:space="preserve"> твердых коммунальных отходов.</w:t>
      </w:r>
    </w:p>
    <w:p w:rsidR="00C92189" w:rsidRPr="00E37EB6" w:rsidRDefault="00F824F3" w:rsidP="00F824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 xml:space="preserve">К вопросам местного значения муниципального района (пункт 14 части 1 статьи 15 Федерального закона № 131-ФЗ) </w:t>
      </w:r>
      <w:r w:rsidR="00E37EB6">
        <w:rPr>
          <w:rFonts w:ascii="Times New Roman" w:hAnsi="Times New Roman" w:cs="Times New Roman"/>
          <w:color w:val="000000" w:themeColor="text1"/>
          <w:sz w:val="28"/>
          <w:szCs w:val="28"/>
        </w:rPr>
        <w:t xml:space="preserve">отнесено </w:t>
      </w:r>
      <w:r w:rsidR="00C92189" w:rsidRPr="00E37EB6">
        <w:rPr>
          <w:rFonts w:ascii="Times New Roman" w:hAnsi="Times New Roman" w:cs="Times New Roman"/>
          <w:color w:val="000000" w:themeColor="text1"/>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w:t>
      </w:r>
      <w:r w:rsidR="00E37EB6">
        <w:rPr>
          <w:rFonts w:ascii="Times New Roman" w:hAnsi="Times New Roman" w:cs="Times New Roman"/>
          <w:color w:val="000000" w:themeColor="text1"/>
          <w:sz w:val="28"/>
          <w:szCs w:val="28"/>
        </w:rPr>
        <w:t>тствующих муниципальных районов.</w:t>
      </w:r>
    </w:p>
    <w:p w:rsidR="00F843E7" w:rsidRPr="00E37EB6" w:rsidRDefault="003C1CB2"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 xml:space="preserve">В </w:t>
      </w:r>
      <w:r w:rsidR="00F843E7" w:rsidRPr="00E37EB6">
        <w:rPr>
          <w:rFonts w:ascii="Times New Roman" w:hAnsi="Times New Roman" w:cs="Times New Roman"/>
          <w:color w:val="000000" w:themeColor="text1"/>
          <w:sz w:val="28"/>
          <w:szCs w:val="28"/>
        </w:rPr>
        <w:t>числе вопросов</w:t>
      </w:r>
      <w:r w:rsidRPr="00E37EB6">
        <w:rPr>
          <w:rFonts w:ascii="Times New Roman" w:hAnsi="Times New Roman" w:cs="Times New Roman"/>
          <w:color w:val="000000" w:themeColor="text1"/>
          <w:sz w:val="28"/>
          <w:szCs w:val="28"/>
        </w:rPr>
        <w:t xml:space="preserve"> местного значения городского округа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(пункт 24 части 1 статьи 16 Федерального закона № 131-ФЗ).</w:t>
      </w:r>
    </w:p>
    <w:p w:rsidR="00F843E7" w:rsidRPr="00E37EB6" w:rsidRDefault="00F843E7"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 xml:space="preserve">Полномочия органов местного самоуправления в области обращения с твердыми коммунальными отходами также </w:t>
      </w:r>
      <w:r w:rsidR="00297BEC">
        <w:rPr>
          <w:rFonts w:ascii="Times New Roman" w:hAnsi="Times New Roman" w:cs="Times New Roman"/>
          <w:color w:val="000000" w:themeColor="text1"/>
          <w:sz w:val="28"/>
          <w:szCs w:val="28"/>
        </w:rPr>
        <w:t>установл</w:t>
      </w:r>
      <w:r w:rsidRPr="00E37EB6">
        <w:rPr>
          <w:rFonts w:ascii="Times New Roman" w:hAnsi="Times New Roman" w:cs="Times New Roman"/>
          <w:color w:val="000000" w:themeColor="text1"/>
          <w:sz w:val="28"/>
          <w:szCs w:val="28"/>
        </w:rPr>
        <w:t>ены Федеральным законом от 24.06.1998 № </w:t>
      </w:r>
      <w:r w:rsidR="00E37EB6">
        <w:rPr>
          <w:rFonts w:ascii="Times New Roman" w:hAnsi="Times New Roman" w:cs="Times New Roman"/>
          <w:color w:val="000000" w:themeColor="text1"/>
          <w:sz w:val="28"/>
          <w:szCs w:val="28"/>
        </w:rPr>
        <w:t>8</w:t>
      </w:r>
      <w:r w:rsidRPr="00E37EB6">
        <w:rPr>
          <w:rFonts w:ascii="Times New Roman" w:hAnsi="Times New Roman" w:cs="Times New Roman"/>
          <w:color w:val="000000" w:themeColor="text1"/>
          <w:sz w:val="28"/>
          <w:szCs w:val="28"/>
        </w:rPr>
        <w:t xml:space="preserve">9-ФЗ </w:t>
      </w:r>
      <w:r w:rsidR="00175949">
        <w:rPr>
          <w:rFonts w:ascii="Times New Roman" w:hAnsi="Times New Roman" w:cs="Times New Roman"/>
          <w:color w:val="000000" w:themeColor="text1"/>
          <w:sz w:val="28"/>
          <w:szCs w:val="28"/>
        </w:rPr>
        <w:t>«</w:t>
      </w:r>
      <w:r w:rsidRPr="00E37EB6">
        <w:rPr>
          <w:rFonts w:ascii="Times New Roman" w:hAnsi="Times New Roman" w:cs="Times New Roman"/>
          <w:color w:val="000000" w:themeColor="text1"/>
          <w:sz w:val="28"/>
          <w:szCs w:val="28"/>
        </w:rPr>
        <w:t>Об отходах производства и потребления</w:t>
      </w:r>
      <w:r w:rsidR="00175949">
        <w:rPr>
          <w:rFonts w:ascii="Times New Roman" w:hAnsi="Times New Roman" w:cs="Times New Roman"/>
          <w:color w:val="000000" w:themeColor="text1"/>
          <w:sz w:val="28"/>
          <w:szCs w:val="28"/>
        </w:rPr>
        <w:t>»</w:t>
      </w:r>
      <w:r w:rsidR="00E37EB6">
        <w:rPr>
          <w:rFonts w:ascii="Times New Roman" w:hAnsi="Times New Roman" w:cs="Times New Roman"/>
          <w:color w:val="000000" w:themeColor="text1"/>
          <w:sz w:val="28"/>
          <w:szCs w:val="28"/>
        </w:rPr>
        <w:t xml:space="preserve"> (далее ‒ Федеральный закон № 89-ФЗ)</w:t>
      </w:r>
      <w:r w:rsidRPr="00E37EB6">
        <w:rPr>
          <w:rFonts w:ascii="Times New Roman" w:hAnsi="Times New Roman" w:cs="Times New Roman"/>
          <w:color w:val="000000" w:themeColor="text1"/>
          <w:sz w:val="28"/>
          <w:szCs w:val="28"/>
        </w:rPr>
        <w:t>, в соответствии с которым:</w:t>
      </w:r>
    </w:p>
    <w:p w:rsidR="00F843E7" w:rsidRPr="00E37EB6" w:rsidRDefault="00F843E7"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1"/>
      <w:bookmarkEnd w:id="1"/>
      <w:r w:rsidRPr="00E37EB6">
        <w:rPr>
          <w:rFonts w:ascii="Times New Roman" w:hAnsi="Times New Roman" w:cs="Times New Roman"/>
          <w:color w:val="000000" w:themeColor="text1"/>
          <w:sz w:val="28"/>
          <w:szCs w:val="28"/>
        </w:rPr>
        <w:t>1. к полномочиям органов местного самоуправления городских поселений в области обращения с твердыми коммунальными отходами относятся:</w:t>
      </w:r>
    </w:p>
    <w:p w:rsidR="00F843E7" w:rsidRPr="00E37EB6" w:rsidRDefault="00297BEC"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43E7" w:rsidRPr="00E37EB6" w:rsidRDefault="00297BEC"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843E7" w:rsidRPr="00E37EB6" w:rsidRDefault="00297BEC"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 xml:space="preserve">организация экологического воспитания и формирования экологической культуры в области обращения с </w:t>
      </w:r>
      <w:r w:rsidR="0000031C" w:rsidRPr="00E37EB6">
        <w:rPr>
          <w:rFonts w:ascii="Times New Roman" w:hAnsi="Times New Roman" w:cs="Times New Roman"/>
          <w:color w:val="000000" w:themeColor="text1"/>
          <w:sz w:val="28"/>
          <w:szCs w:val="28"/>
        </w:rPr>
        <w:t>твердыми коммунальными отходами;</w:t>
      </w:r>
    </w:p>
    <w:p w:rsidR="00F843E7" w:rsidRPr="00E37EB6" w:rsidRDefault="00BF226E"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2. к</w:t>
      </w:r>
      <w:r w:rsidR="00F843E7" w:rsidRPr="00E37EB6">
        <w:rPr>
          <w:rFonts w:ascii="Times New Roman" w:hAnsi="Times New Roman" w:cs="Times New Roman"/>
          <w:color w:val="000000" w:themeColor="text1"/>
          <w:sz w:val="28"/>
          <w:szCs w:val="28"/>
        </w:rPr>
        <w:t xml:space="preserve"> полномочиям органов местного самоуправления муниципальных районов в области обращения с твердыми коммунальными отходами относятся:</w:t>
      </w:r>
    </w:p>
    <w:p w:rsidR="00F843E7" w:rsidRPr="00E37EB6" w:rsidRDefault="00B44BCB"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w:t>
      </w:r>
      <w:r w:rsidR="00F843E7" w:rsidRPr="00E37EB6">
        <w:rPr>
          <w:rFonts w:ascii="Times New Roman" w:hAnsi="Times New Roman" w:cs="Times New Roman"/>
          <w:color w:val="000000" w:themeColor="text1"/>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43E7" w:rsidRPr="00E37EB6" w:rsidRDefault="00B44BCB"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843E7" w:rsidRPr="00E37EB6" w:rsidRDefault="00B44BCB"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 xml:space="preserve">организация экологического воспитания и формирования экологической культуры в области обращения с </w:t>
      </w:r>
      <w:r w:rsidR="00E94DF5">
        <w:rPr>
          <w:rFonts w:ascii="Times New Roman" w:hAnsi="Times New Roman" w:cs="Times New Roman"/>
          <w:color w:val="000000" w:themeColor="text1"/>
          <w:sz w:val="28"/>
          <w:szCs w:val="28"/>
        </w:rPr>
        <w:t>твердыми коммунальными отходами;</w:t>
      </w:r>
    </w:p>
    <w:p w:rsidR="00F843E7" w:rsidRPr="006F6726" w:rsidRDefault="0000031C" w:rsidP="002546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3. о</w:t>
      </w:r>
      <w:r w:rsidR="00F843E7" w:rsidRPr="00E37EB6">
        <w:rPr>
          <w:rFonts w:ascii="Times New Roman" w:hAnsi="Times New Roman" w:cs="Times New Roman"/>
          <w:color w:val="000000" w:themeColor="text1"/>
          <w:sz w:val="28"/>
          <w:szCs w:val="28"/>
        </w:rPr>
        <w:t xml:space="preserve">рганы местного самоуправления муниципального района осуществляют полномочия в области обращения с твердыми коммунальными отходами, </w:t>
      </w:r>
      <w:r w:rsidR="00F843E7" w:rsidRPr="006F6726">
        <w:rPr>
          <w:rFonts w:ascii="Times New Roman" w:hAnsi="Times New Roman" w:cs="Times New Roman"/>
          <w:color w:val="000000" w:themeColor="text1"/>
          <w:sz w:val="28"/>
          <w:szCs w:val="28"/>
        </w:rPr>
        <w:t xml:space="preserve">предусмотренные </w:t>
      </w:r>
      <w:r w:rsidRPr="006F6726">
        <w:rPr>
          <w:rFonts w:ascii="Times New Roman" w:hAnsi="Times New Roman" w:cs="Times New Roman"/>
          <w:color w:val="000000" w:themeColor="text1"/>
          <w:sz w:val="28"/>
          <w:szCs w:val="28"/>
        </w:rPr>
        <w:t>в отношении органов местного самоуправления городских поселений</w:t>
      </w:r>
      <w:r w:rsidR="00F843E7" w:rsidRPr="006F6726">
        <w:rPr>
          <w:rFonts w:ascii="Times New Roman" w:hAnsi="Times New Roman" w:cs="Times New Roman"/>
          <w:color w:val="000000" w:themeColor="text1"/>
          <w:sz w:val="28"/>
          <w:szCs w:val="28"/>
        </w:rPr>
        <w:t xml:space="preserve">, на территориях сельских поселений, если иное не установлено законом субъекта Российской Федерации, а </w:t>
      </w:r>
      <w:r w:rsidR="00E94DF5" w:rsidRPr="006F6726">
        <w:rPr>
          <w:rFonts w:ascii="Times New Roman" w:hAnsi="Times New Roman" w:cs="Times New Roman"/>
          <w:color w:val="000000" w:themeColor="text1"/>
          <w:sz w:val="28"/>
          <w:szCs w:val="28"/>
        </w:rPr>
        <w:t>также на межселенной территории.</w:t>
      </w:r>
    </w:p>
    <w:p w:rsidR="009A76E4" w:rsidRPr="006F6726" w:rsidRDefault="00071561" w:rsidP="009A76E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В</w:t>
      </w:r>
      <w:r w:rsidR="009A76E4" w:rsidRPr="006F6726">
        <w:rPr>
          <w:rFonts w:ascii="Times New Roman" w:hAnsi="Times New Roman" w:cs="Times New Roman"/>
          <w:color w:val="000000" w:themeColor="text1"/>
          <w:sz w:val="28"/>
          <w:szCs w:val="28"/>
        </w:rPr>
        <w:t xml:space="preserve"> Новосибирской области в соответствии со статьей 3 Закона Новосибирской области от 24.11.2014 № 484-ОЗ </w:t>
      </w:r>
      <w:r w:rsidR="00175949" w:rsidRPr="006F6726">
        <w:rPr>
          <w:rFonts w:ascii="Times New Roman" w:hAnsi="Times New Roman" w:cs="Times New Roman"/>
          <w:color w:val="000000" w:themeColor="text1"/>
          <w:sz w:val="28"/>
          <w:szCs w:val="28"/>
        </w:rPr>
        <w:t>«</w:t>
      </w:r>
      <w:r w:rsidR="009A76E4" w:rsidRPr="006F6726">
        <w:rPr>
          <w:rFonts w:ascii="Times New Roman" w:hAnsi="Times New Roman" w:cs="Times New Roman"/>
          <w:color w:val="000000" w:themeColor="text1"/>
          <w:sz w:val="28"/>
          <w:szCs w:val="28"/>
        </w:rPr>
        <w:t>Об отдельных вопросах организации местного самоуправления в Новосибирской области</w:t>
      </w:r>
      <w:r w:rsidR="00175949" w:rsidRPr="006F6726">
        <w:rPr>
          <w:rFonts w:ascii="Times New Roman" w:hAnsi="Times New Roman" w:cs="Times New Roman"/>
          <w:color w:val="000000" w:themeColor="text1"/>
          <w:sz w:val="28"/>
          <w:szCs w:val="28"/>
        </w:rPr>
        <w:t>»</w:t>
      </w:r>
      <w:r w:rsidR="009A76E4" w:rsidRPr="006F6726">
        <w:rPr>
          <w:rFonts w:ascii="Times New Roman" w:hAnsi="Times New Roman" w:cs="Times New Roman"/>
          <w:color w:val="000000" w:themeColor="text1"/>
          <w:sz w:val="28"/>
          <w:szCs w:val="28"/>
        </w:rPr>
        <w:t xml:space="preserve"> за сельскими поселениями Новосибирской области закреплен вопрос местного значения ‒ участие в организации деятельности по накоплению (в том числе раздельному накоплению) и транспортированию твердых коммунальных отходов.</w:t>
      </w:r>
    </w:p>
    <w:p w:rsidR="00F843E7" w:rsidRPr="00E37EB6" w:rsidRDefault="0000031C"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4. к </w:t>
      </w:r>
      <w:r w:rsidR="00F843E7" w:rsidRPr="006F6726">
        <w:rPr>
          <w:rFonts w:ascii="Times New Roman" w:hAnsi="Times New Roman" w:cs="Times New Roman"/>
          <w:color w:val="000000" w:themeColor="text1"/>
          <w:sz w:val="28"/>
          <w:szCs w:val="28"/>
        </w:rPr>
        <w:t>полномочиям органов местного самоуправления городских округов</w:t>
      </w:r>
      <w:r w:rsidR="00F843E7" w:rsidRPr="00E37EB6">
        <w:rPr>
          <w:rFonts w:ascii="Times New Roman" w:hAnsi="Times New Roman" w:cs="Times New Roman"/>
          <w:color w:val="000000" w:themeColor="text1"/>
          <w:sz w:val="28"/>
          <w:szCs w:val="28"/>
        </w:rPr>
        <w:t xml:space="preserve"> в области обращения с твердыми коммунальными отходами относятся:</w:t>
      </w:r>
    </w:p>
    <w:p w:rsidR="00F843E7" w:rsidRPr="00E37EB6" w:rsidRDefault="002546F6"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43E7" w:rsidRPr="00E37EB6" w:rsidRDefault="002546F6"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843E7" w:rsidRPr="00E37EB6" w:rsidRDefault="009A76E4" w:rsidP="00F843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F843E7" w:rsidRPr="00E37EB6">
        <w:rPr>
          <w:rFonts w:ascii="Times New Roman" w:hAnsi="Times New Roman" w:cs="Times New Roman"/>
          <w:color w:val="000000" w:themeColor="text1"/>
          <w:sz w:val="28"/>
          <w:szCs w:val="28"/>
        </w:rPr>
        <w:t>организация экологического воспитания и формирование экологической культуры в области обращения с твердыми коммунальными отходами.</w:t>
      </w:r>
    </w:p>
    <w:p w:rsidR="00C92189" w:rsidRPr="00E37EB6" w:rsidRDefault="00C92189" w:rsidP="00C921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D72F3" w:rsidRPr="00E37EB6" w:rsidRDefault="005D72F3"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rPr>
        <w:t xml:space="preserve">По отдельным вопросам применения указанных выше норм в своем письме от 11.10.2019 </w:t>
      </w:r>
      <w:r w:rsidR="00127748">
        <w:rPr>
          <w:rFonts w:ascii="Times New Roman" w:hAnsi="Times New Roman" w:cs="Times New Roman"/>
          <w:color w:val="000000" w:themeColor="text1"/>
          <w:sz w:val="28"/>
          <w:szCs w:val="28"/>
        </w:rPr>
        <w:t>№</w:t>
      </w:r>
      <w:r w:rsidRPr="00E37EB6">
        <w:rPr>
          <w:rFonts w:ascii="Times New Roman" w:hAnsi="Times New Roman" w:cs="Times New Roman"/>
          <w:color w:val="000000" w:themeColor="text1"/>
          <w:sz w:val="28"/>
          <w:szCs w:val="28"/>
        </w:rPr>
        <w:t xml:space="preserve"> 08-25-53/24802 </w:t>
      </w:r>
      <w:r w:rsidR="00175949">
        <w:rPr>
          <w:rFonts w:ascii="Times New Roman" w:hAnsi="Times New Roman" w:cs="Times New Roman"/>
          <w:color w:val="000000" w:themeColor="text1"/>
          <w:sz w:val="28"/>
          <w:szCs w:val="28"/>
        </w:rPr>
        <w:t>«</w:t>
      </w:r>
      <w:r w:rsidRPr="00E37EB6">
        <w:rPr>
          <w:rFonts w:ascii="Times New Roman" w:hAnsi="Times New Roman" w:cs="Times New Roman"/>
          <w:color w:val="000000" w:themeColor="text1"/>
          <w:sz w:val="28"/>
          <w:szCs w:val="28"/>
        </w:rPr>
        <w:t>О направлении разъяснений по вопросу регулирования деятельности в области обращения с ТКО</w:t>
      </w:r>
      <w:r w:rsidR="00175949">
        <w:rPr>
          <w:rFonts w:ascii="Times New Roman" w:hAnsi="Times New Roman" w:cs="Times New Roman"/>
          <w:color w:val="000000" w:themeColor="text1"/>
          <w:sz w:val="28"/>
          <w:szCs w:val="28"/>
        </w:rPr>
        <w:t>»</w:t>
      </w:r>
      <w:r w:rsidR="00071561">
        <w:rPr>
          <w:rStyle w:val="a9"/>
          <w:rFonts w:ascii="Times New Roman" w:hAnsi="Times New Roman" w:cs="Times New Roman"/>
          <w:color w:val="000000" w:themeColor="text1"/>
          <w:sz w:val="28"/>
          <w:szCs w:val="28"/>
        </w:rPr>
        <w:footnoteReference w:id="1"/>
      </w:r>
      <w:r w:rsidRPr="00E37EB6">
        <w:rPr>
          <w:rFonts w:ascii="Times New Roman" w:hAnsi="Times New Roman" w:cs="Times New Roman"/>
          <w:color w:val="000000" w:themeColor="text1"/>
          <w:sz w:val="28"/>
          <w:szCs w:val="28"/>
        </w:rPr>
        <w:t xml:space="preserve"> Минприроды России даёт </w:t>
      </w:r>
      <w:r w:rsidR="00127748">
        <w:rPr>
          <w:rFonts w:ascii="Times New Roman" w:hAnsi="Times New Roman" w:cs="Times New Roman"/>
          <w:color w:val="000000" w:themeColor="text1"/>
          <w:sz w:val="28"/>
          <w:szCs w:val="28"/>
        </w:rPr>
        <w:t xml:space="preserve">следующие </w:t>
      </w:r>
      <w:r w:rsidRPr="00E37EB6">
        <w:rPr>
          <w:rFonts w:ascii="Times New Roman" w:hAnsi="Times New Roman" w:cs="Times New Roman"/>
          <w:color w:val="000000" w:themeColor="text1"/>
          <w:sz w:val="28"/>
          <w:szCs w:val="28"/>
        </w:rPr>
        <w:t>разъяснения</w:t>
      </w:r>
      <w:r w:rsidR="00127748">
        <w:rPr>
          <w:rFonts w:ascii="Times New Roman" w:hAnsi="Times New Roman" w:cs="Times New Roman"/>
          <w:color w:val="000000" w:themeColor="text1"/>
          <w:sz w:val="28"/>
          <w:szCs w:val="28"/>
        </w:rPr>
        <w:t>.</w:t>
      </w:r>
    </w:p>
    <w:p w:rsidR="00A62868" w:rsidRPr="00E37EB6" w:rsidRDefault="005D72F3"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7EB6">
        <w:rPr>
          <w:rFonts w:ascii="Times New Roman" w:hAnsi="Times New Roman" w:cs="Times New Roman"/>
          <w:color w:val="000000" w:themeColor="text1"/>
          <w:sz w:val="28"/>
          <w:szCs w:val="28"/>
          <w:lang w:val="en-US"/>
        </w:rPr>
        <w:t>I</w:t>
      </w:r>
      <w:r w:rsidR="00A62868" w:rsidRPr="00E37EB6">
        <w:rPr>
          <w:rFonts w:ascii="Times New Roman" w:hAnsi="Times New Roman" w:cs="Times New Roman"/>
          <w:color w:val="000000" w:themeColor="text1"/>
          <w:sz w:val="28"/>
          <w:szCs w:val="28"/>
        </w:rPr>
        <w:t>.</w:t>
      </w:r>
      <w:r w:rsidRPr="00E37EB6">
        <w:rPr>
          <w:rFonts w:ascii="Times New Roman" w:hAnsi="Times New Roman" w:cs="Times New Roman"/>
          <w:color w:val="000000" w:themeColor="text1"/>
          <w:sz w:val="28"/>
          <w:szCs w:val="28"/>
          <w:lang w:val="en-US"/>
        </w:rPr>
        <w:t> </w:t>
      </w:r>
      <w:r w:rsidR="00A62868" w:rsidRPr="00E37EB6">
        <w:rPr>
          <w:rFonts w:ascii="Times New Roman" w:hAnsi="Times New Roman" w:cs="Times New Roman"/>
          <w:color w:val="000000" w:themeColor="text1"/>
          <w:sz w:val="28"/>
          <w:szCs w:val="28"/>
        </w:rPr>
        <w:t xml:space="preserve">Согласно </w:t>
      </w:r>
      <w:hyperlink r:id="rId7" w:history="1">
        <w:r w:rsidR="00A62868" w:rsidRPr="00E37EB6">
          <w:rPr>
            <w:rFonts w:ascii="Times New Roman" w:hAnsi="Times New Roman" w:cs="Times New Roman"/>
            <w:color w:val="000000" w:themeColor="text1"/>
            <w:sz w:val="28"/>
            <w:szCs w:val="28"/>
          </w:rPr>
          <w:t>статье 24.6</w:t>
        </w:r>
      </w:hyperlink>
      <w:r w:rsidR="00127748">
        <w:rPr>
          <w:rFonts w:ascii="Times New Roman" w:hAnsi="Times New Roman" w:cs="Times New Roman"/>
          <w:color w:val="000000" w:themeColor="text1"/>
          <w:sz w:val="28"/>
          <w:szCs w:val="28"/>
        </w:rPr>
        <w:t xml:space="preserve"> Федерального з</w:t>
      </w:r>
      <w:r w:rsidR="00A62868" w:rsidRPr="00E37EB6">
        <w:rPr>
          <w:rFonts w:ascii="Times New Roman" w:hAnsi="Times New Roman" w:cs="Times New Roman"/>
          <w:color w:val="000000" w:themeColor="text1"/>
          <w:sz w:val="28"/>
          <w:szCs w:val="28"/>
        </w:rPr>
        <w:t xml:space="preserve">акона </w:t>
      </w:r>
      <w:r w:rsidR="00127748">
        <w:rPr>
          <w:rFonts w:ascii="Times New Roman" w:hAnsi="Times New Roman" w:cs="Times New Roman"/>
          <w:color w:val="000000" w:themeColor="text1"/>
          <w:sz w:val="28"/>
          <w:szCs w:val="28"/>
        </w:rPr>
        <w:t>№ </w:t>
      </w:r>
      <w:r w:rsidR="00A62868" w:rsidRPr="00E37EB6">
        <w:rPr>
          <w:rFonts w:ascii="Times New Roman" w:hAnsi="Times New Roman" w:cs="Times New Roman"/>
          <w:color w:val="000000" w:themeColor="text1"/>
          <w:sz w:val="28"/>
          <w:szCs w:val="28"/>
        </w:rPr>
        <w:t xml:space="preserve">89-ФЗ сбор, транспортирование, обработка, утилизация, обезвреживание, захоронение ТКО на территории субъекта Российской Федерации обеспечиваются одним или </w:t>
      </w:r>
      <w:r w:rsidR="00A62868" w:rsidRPr="00E37EB6">
        <w:rPr>
          <w:rFonts w:ascii="Times New Roman" w:hAnsi="Times New Roman" w:cs="Times New Roman"/>
          <w:color w:val="000000" w:themeColor="text1"/>
          <w:sz w:val="28"/>
          <w:szCs w:val="28"/>
        </w:rPr>
        <w:lastRenderedPageBreak/>
        <w:t xml:space="preserve">несколькими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в том числе с ТКО. При этом накопление, сбор, транспортирование, обработка, утилизация, обезвреживание и захоронение ТКО осуществляются в соответствии с </w:t>
      </w:r>
      <w:hyperlink r:id="rId8" w:history="1">
        <w:r w:rsidR="00A62868" w:rsidRPr="00E37EB6">
          <w:rPr>
            <w:rFonts w:ascii="Times New Roman" w:hAnsi="Times New Roman" w:cs="Times New Roman"/>
            <w:color w:val="000000" w:themeColor="text1"/>
            <w:sz w:val="28"/>
            <w:szCs w:val="28"/>
          </w:rPr>
          <w:t>Правилами</w:t>
        </w:r>
      </w:hyperlink>
      <w:r w:rsidR="00A62868" w:rsidRPr="00E37EB6">
        <w:rPr>
          <w:rFonts w:ascii="Times New Roman" w:hAnsi="Times New Roman" w:cs="Times New Roman"/>
          <w:color w:val="000000" w:themeColor="text1"/>
          <w:sz w:val="28"/>
          <w:szCs w:val="28"/>
        </w:rPr>
        <w:t xml:space="preserve"> </w:t>
      </w:r>
      <w:r w:rsidR="00127748">
        <w:rPr>
          <w:rFonts w:ascii="Times New Roman" w:hAnsi="Times New Roman" w:cs="Times New Roman"/>
          <w:color w:val="000000" w:themeColor="text1"/>
          <w:sz w:val="28"/>
          <w:szCs w:val="28"/>
        </w:rPr>
        <w:t>№</w:t>
      </w:r>
      <w:r w:rsidR="00A62868" w:rsidRPr="00E37EB6">
        <w:rPr>
          <w:rFonts w:ascii="Times New Roman" w:hAnsi="Times New Roman" w:cs="Times New Roman"/>
          <w:color w:val="000000" w:themeColor="text1"/>
          <w:sz w:val="28"/>
          <w:szCs w:val="28"/>
        </w:rPr>
        <w:t xml:space="preserve"> 1156.</w:t>
      </w:r>
    </w:p>
    <w:p w:rsidR="00A62868" w:rsidRPr="006F6726" w:rsidRDefault="00FE569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9" w:history="1">
        <w:r w:rsidR="00A62868" w:rsidRPr="00E37EB6">
          <w:rPr>
            <w:rFonts w:ascii="Times New Roman" w:hAnsi="Times New Roman" w:cs="Times New Roman"/>
            <w:color w:val="000000" w:themeColor="text1"/>
            <w:sz w:val="28"/>
            <w:szCs w:val="28"/>
          </w:rPr>
          <w:t>Пунктом 13</w:t>
        </w:r>
      </w:hyperlink>
      <w:r w:rsidR="00A62868" w:rsidRPr="00E37EB6">
        <w:rPr>
          <w:rFonts w:ascii="Times New Roman" w:hAnsi="Times New Roman" w:cs="Times New Roman"/>
          <w:color w:val="000000" w:themeColor="text1"/>
          <w:sz w:val="28"/>
          <w:szCs w:val="28"/>
        </w:rPr>
        <w:t xml:space="preserve"> Правил </w:t>
      </w:r>
      <w:r w:rsidR="00127748">
        <w:rPr>
          <w:rFonts w:ascii="Times New Roman" w:hAnsi="Times New Roman" w:cs="Times New Roman"/>
          <w:color w:val="000000" w:themeColor="text1"/>
          <w:sz w:val="28"/>
          <w:szCs w:val="28"/>
        </w:rPr>
        <w:t>№</w:t>
      </w:r>
      <w:r w:rsidR="00A62868" w:rsidRPr="00E37EB6">
        <w:rPr>
          <w:rFonts w:ascii="Times New Roman" w:hAnsi="Times New Roman" w:cs="Times New Roman"/>
          <w:color w:val="000000" w:themeColor="text1"/>
          <w:sz w:val="28"/>
          <w:szCs w:val="28"/>
        </w:rPr>
        <w:t xml:space="preserve"> 1156 и </w:t>
      </w:r>
      <w:hyperlink r:id="rId10" w:history="1">
        <w:r w:rsidR="00A62868" w:rsidRPr="00E37EB6">
          <w:rPr>
            <w:rFonts w:ascii="Times New Roman" w:hAnsi="Times New Roman" w:cs="Times New Roman"/>
            <w:color w:val="000000" w:themeColor="text1"/>
            <w:sz w:val="28"/>
            <w:szCs w:val="28"/>
          </w:rPr>
          <w:t>пунктом 148(12)</w:t>
        </w:r>
      </w:hyperlink>
      <w:r w:rsidR="00A62868" w:rsidRPr="00E37EB6">
        <w:rPr>
          <w:rFonts w:ascii="Times New Roman" w:hAnsi="Times New Roman" w:cs="Times New Roman"/>
          <w:color w:val="000000" w:themeColor="text1"/>
          <w:sz w:val="28"/>
          <w:szCs w:val="28"/>
        </w:rPr>
        <w:t xml:space="preserve"> Правил </w:t>
      </w:r>
      <w:r w:rsidR="00127748">
        <w:rPr>
          <w:rFonts w:ascii="Times New Roman" w:hAnsi="Times New Roman" w:cs="Times New Roman"/>
          <w:color w:val="000000" w:themeColor="text1"/>
          <w:sz w:val="28"/>
          <w:szCs w:val="28"/>
        </w:rPr>
        <w:t>№</w:t>
      </w:r>
      <w:r w:rsidR="00A62868" w:rsidRPr="00E37EB6">
        <w:rPr>
          <w:rFonts w:ascii="Times New Roman" w:hAnsi="Times New Roman" w:cs="Times New Roman"/>
          <w:color w:val="000000" w:themeColor="text1"/>
          <w:sz w:val="28"/>
          <w:szCs w:val="28"/>
        </w:rPr>
        <w:t xml:space="preserve"> 354 установлено, что региональный оператор несет ответственность за обращение с ТКО с момента погрузки таких отходов в мусоровоз. При этом погрузка ТКО включает в себя уборку мест погрузки ТКО, под которой, согласно </w:t>
      </w:r>
      <w:hyperlink r:id="rId11" w:history="1">
        <w:r w:rsidR="00A62868" w:rsidRPr="00E37EB6">
          <w:rPr>
            <w:rFonts w:ascii="Times New Roman" w:hAnsi="Times New Roman" w:cs="Times New Roman"/>
            <w:color w:val="000000" w:themeColor="text1"/>
            <w:sz w:val="28"/>
            <w:szCs w:val="28"/>
          </w:rPr>
          <w:t>пункту 2</w:t>
        </w:r>
      </w:hyperlink>
      <w:r w:rsidR="00A62868" w:rsidRPr="00E37EB6">
        <w:rPr>
          <w:rFonts w:ascii="Times New Roman" w:hAnsi="Times New Roman" w:cs="Times New Roman"/>
          <w:color w:val="000000" w:themeColor="text1"/>
          <w:sz w:val="28"/>
          <w:szCs w:val="28"/>
        </w:rPr>
        <w:t xml:space="preserve"> Правил </w:t>
      </w:r>
      <w:r w:rsidR="00127748">
        <w:rPr>
          <w:rFonts w:ascii="Times New Roman" w:hAnsi="Times New Roman" w:cs="Times New Roman"/>
          <w:color w:val="000000" w:themeColor="text1"/>
          <w:sz w:val="28"/>
          <w:szCs w:val="28"/>
        </w:rPr>
        <w:t>№</w:t>
      </w:r>
      <w:r w:rsidR="00A62868" w:rsidRPr="00E37EB6">
        <w:rPr>
          <w:rFonts w:ascii="Times New Roman" w:hAnsi="Times New Roman" w:cs="Times New Roman"/>
          <w:color w:val="000000" w:themeColor="text1"/>
          <w:sz w:val="28"/>
          <w:szCs w:val="28"/>
        </w:rPr>
        <w:t xml:space="preserve"> 1156, понимаются действия по подбору оброненных (просыпавшихся и др.) при погрузке ТКО и перемещению их в мусоровоз. Необходимая валовая выручка регионального </w:t>
      </w:r>
      <w:r w:rsidR="00A62868" w:rsidRPr="006F6726">
        <w:rPr>
          <w:rFonts w:ascii="Times New Roman" w:hAnsi="Times New Roman" w:cs="Times New Roman"/>
          <w:color w:val="000000" w:themeColor="text1"/>
          <w:sz w:val="28"/>
          <w:szCs w:val="28"/>
        </w:rPr>
        <w:t xml:space="preserve">оператора, в числе прочего, включает расходы на уборку мест погрузки ТКО (действия по подбору оброненных (просыпавшихся и др.) при погрузке ТКО и перемещению их в мусоровоз) в соответствии с </w:t>
      </w:r>
      <w:hyperlink r:id="rId12" w:history="1">
        <w:r w:rsidR="00A62868" w:rsidRPr="006F6726">
          <w:rPr>
            <w:rFonts w:ascii="Times New Roman" w:hAnsi="Times New Roman" w:cs="Times New Roman"/>
            <w:color w:val="000000" w:themeColor="text1"/>
            <w:sz w:val="28"/>
            <w:szCs w:val="28"/>
          </w:rPr>
          <w:t>пунктом 90</w:t>
        </w:r>
      </w:hyperlink>
      <w:r w:rsidR="00A62868" w:rsidRPr="006F6726">
        <w:rPr>
          <w:rFonts w:ascii="Times New Roman" w:hAnsi="Times New Roman" w:cs="Times New Roman"/>
          <w:color w:val="000000" w:themeColor="text1"/>
          <w:sz w:val="28"/>
          <w:szCs w:val="28"/>
        </w:rP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от 30</w:t>
      </w:r>
      <w:r w:rsidR="00071561" w:rsidRPr="006F6726">
        <w:rPr>
          <w:rFonts w:ascii="Times New Roman" w:hAnsi="Times New Roman" w:cs="Times New Roman"/>
          <w:color w:val="000000" w:themeColor="text1"/>
          <w:sz w:val="28"/>
          <w:szCs w:val="28"/>
        </w:rPr>
        <w:t>.05.</w:t>
      </w:r>
      <w:r w:rsidR="00A62868" w:rsidRPr="006F6726">
        <w:rPr>
          <w:rFonts w:ascii="Times New Roman" w:hAnsi="Times New Roman" w:cs="Times New Roman"/>
          <w:color w:val="000000" w:themeColor="text1"/>
          <w:sz w:val="28"/>
          <w:szCs w:val="28"/>
        </w:rPr>
        <w:t xml:space="preserve">2016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484 (далее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Основы ценообразования).</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Таким образом, уборка мест погрузки ТКО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действия по подбору оброненных (просыпавшихся и др.) при погрузке ТКО и перемещению их в мусоровоз, является обязанностью регионального оператора.</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соответствии с положениями </w:t>
      </w:r>
      <w:hyperlink r:id="rId13" w:history="1">
        <w:r w:rsidRPr="006F6726">
          <w:rPr>
            <w:rFonts w:ascii="Times New Roman" w:hAnsi="Times New Roman" w:cs="Times New Roman"/>
            <w:color w:val="000000" w:themeColor="text1"/>
            <w:sz w:val="28"/>
            <w:szCs w:val="28"/>
          </w:rPr>
          <w:t>статьи 8</w:t>
        </w:r>
      </w:hyperlink>
      <w:r w:rsidRPr="006F6726">
        <w:rPr>
          <w:rFonts w:ascii="Times New Roman" w:hAnsi="Times New Roman" w:cs="Times New Roman"/>
          <w:color w:val="000000" w:themeColor="text1"/>
          <w:sz w:val="28"/>
          <w:szCs w:val="28"/>
        </w:rPr>
        <w:t xml:space="preserve"> </w:t>
      </w:r>
      <w:r w:rsidR="00127748" w:rsidRPr="006F6726">
        <w:rPr>
          <w:rFonts w:ascii="Times New Roman" w:hAnsi="Times New Roman" w:cs="Times New Roman"/>
          <w:color w:val="000000" w:themeColor="text1"/>
          <w:sz w:val="28"/>
          <w:szCs w:val="28"/>
        </w:rPr>
        <w:t>Федерального закона № 89-ФЗ с 1 января 2019 года</w:t>
      </w:r>
      <w:r w:rsidRPr="006F6726">
        <w:rPr>
          <w:rFonts w:ascii="Times New Roman" w:hAnsi="Times New Roman" w:cs="Times New Roman"/>
          <w:color w:val="000000" w:themeColor="text1"/>
          <w:sz w:val="28"/>
          <w:szCs w:val="28"/>
        </w:rPr>
        <w:t xml:space="preserve"> органы местного самоуправления городских поселений, муниципальных районов, городских округов уполномочены на создание и содержание мест (площадок) накопления ТКО, за исключением установленных законодательством Российской Федерации случаев, когда такая обязанность лежит на других лицах.</w:t>
      </w:r>
    </w:p>
    <w:p w:rsidR="00A62868" w:rsidRPr="006F6726" w:rsidRDefault="00FE569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4" w:history="1">
        <w:r w:rsidR="00A62868" w:rsidRPr="006F6726">
          <w:rPr>
            <w:rFonts w:ascii="Times New Roman" w:hAnsi="Times New Roman" w:cs="Times New Roman"/>
            <w:color w:val="000000" w:themeColor="text1"/>
            <w:sz w:val="28"/>
            <w:szCs w:val="28"/>
          </w:rPr>
          <w:t>Подпунктом 18 пункта 1 статьи 14</w:t>
        </w:r>
      </w:hyperlink>
      <w:r w:rsidR="00A62868" w:rsidRPr="006F6726">
        <w:rPr>
          <w:rFonts w:ascii="Times New Roman" w:hAnsi="Times New Roman" w:cs="Times New Roman"/>
          <w:color w:val="000000" w:themeColor="text1"/>
          <w:sz w:val="28"/>
          <w:szCs w:val="28"/>
        </w:rPr>
        <w:t xml:space="preserve"> Федерального закона </w:t>
      </w:r>
      <w:r w:rsidR="00127748" w:rsidRPr="006F6726">
        <w:rPr>
          <w:rFonts w:ascii="Times New Roman" w:hAnsi="Times New Roman" w:cs="Times New Roman"/>
          <w:color w:val="000000" w:themeColor="text1"/>
          <w:sz w:val="28"/>
          <w:szCs w:val="28"/>
        </w:rPr>
        <w:t>№ </w:t>
      </w:r>
      <w:r w:rsidR="00A62868" w:rsidRPr="006F6726">
        <w:rPr>
          <w:rFonts w:ascii="Times New Roman" w:hAnsi="Times New Roman" w:cs="Times New Roman"/>
          <w:color w:val="000000" w:themeColor="text1"/>
          <w:sz w:val="28"/>
          <w:szCs w:val="28"/>
        </w:rPr>
        <w:t>13</w:t>
      </w:r>
      <w:r w:rsidR="00127748" w:rsidRPr="006F6726">
        <w:rPr>
          <w:rFonts w:ascii="Times New Roman" w:hAnsi="Times New Roman" w:cs="Times New Roman"/>
          <w:color w:val="000000" w:themeColor="text1"/>
          <w:sz w:val="28"/>
          <w:szCs w:val="28"/>
        </w:rPr>
        <w:t xml:space="preserve">1-ФЗ </w:t>
      </w:r>
      <w:r w:rsidR="00A62868" w:rsidRPr="006F6726">
        <w:rPr>
          <w:rFonts w:ascii="Times New Roman" w:hAnsi="Times New Roman" w:cs="Times New Roman"/>
          <w:color w:val="000000" w:themeColor="text1"/>
          <w:sz w:val="28"/>
          <w:szCs w:val="28"/>
        </w:rPr>
        <w:t>к вопросам местного значения городского поселения отнесено участие в организации деятельности по накоплению (в том числе раздельному накоплению) и транспортированию ТКО.</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Работы по содержанию мест (площадок) накопления ТКО включают в себя их обслуживание (покраска, ремонт и др.) и санитарную очистку, в том числе подбор (уборка ТКО, находящихся на месте накопления ТКО (контейнерной площадке) или рядом с таким местом (например, когда потребитель не обеспечил складирование ТКО в контейнер) и подметание мусора вокруг контейнеров, и т.д. При этом указанные работы не включают уборку мест погрузки ТКО (действия по подбору оброненных (просыпавшихся и др.) при погрузке ТКО и перемещению их в мусоровоз), обязанность по осуществлению которой возложена на регионального оператора.</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соответствии с </w:t>
      </w:r>
      <w:hyperlink r:id="rId15" w:history="1">
        <w:r w:rsidRPr="006F6726">
          <w:rPr>
            <w:rFonts w:ascii="Times New Roman" w:hAnsi="Times New Roman" w:cs="Times New Roman"/>
            <w:color w:val="000000" w:themeColor="text1"/>
            <w:sz w:val="28"/>
            <w:szCs w:val="28"/>
          </w:rPr>
          <w:t>частью 1 статьи 36</w:t>
        </w:r>
      </w:hyperlink>
      <w:r w:rsidRPr="006F6726">
        <w:rPr>
          <w:rFonts w:ascii="Times New Roman" w:hAnsi="Times New Roman" w:cs="Times New Roman"/>
          <w:color w:val="000000" w:themeColor="text1"/>
          <w:sz w:val="28"/>
          <w:szCs w:val="28"/>
        </w:rPr>
        <w:t xml:space="preserve"> ЖК РФ собственникам помещений в МКД принадлежит на праве общей долевой собственности общее имущество в МКД.</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Согласно </w:t>
      </w:r>
      <w:hyperlink r:id="rId16" w:history="1">
        <w:r w:rsidRPr="006F6726">
          <w:rPr>
            <w:rFonts w:ascii="Times New Roman" w:hAnsi="Times New Roman" w:cs="Times New Roman"/>
            <w:color w:val="000000" w:themeColor="text1"/>
            <w:sz w:val="28"/>
            <w:szCs w:val="28"/>
          </w:rPr>
          <w:t>части 1 статьи 39</w:t>
        </w:r>
      </w:hyperlink>
      <w:r w:rsidRPr="006F6726">
        <w:rPr>
          <w:rFonts w:ascii="Times New Roman" w:hAnsi="Times New Roman" w:cs="Times New Roman"/>
          <w:color w:val="000000" w:themeColor="text1"/>
          <w:sz w:val="28"/>
          <w:szCs w:val="28"/>
        </w:rPr>
        <w:t xml:space="preserve"> ЖК РФ собственники помещений в МКД несут бремя расходов на содержание общего имущества в МКД. Доля в праве общей </w:t>
      </w:r>
      <w:r w:rsidRPr="006F6726">
        <w:rPr>
          <w:rFonts w:ascii="Times New Roman" w:hAnsi="Times New Roman" w:cs="Times New Roman"/>
          <w:color w:val="000000" w:themeColor="text1"/>
          <w:sz w:val="28"/>
          <w:szCs w:val="28"/>
        </w:rPr>
        <w:lastRenderedPageBreak/>
        <w:t>собственности на общее имущество в МКД собственника помещения в этом доме пропорциональна размеру общей площади указанного помещения.</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Структура платы за жилое помещение и коммунальные услуги для собственника помещения в МКД определена </w:t>
      </w:r>
      <w:hyperlink r:id="rId17" w:history="1">
        <w:r w:rsidRPr="006F6726">
          <w:rPr>
            <w:rFonts w:ascii="Times New Roman" w:hAnsi="Times New Roman" w:cs="Times New Roman"/>
            <w:color w:val="000000" w:themeColor="text1"/>
            <w:sz w:val="28"/>
            <w:szCs w:val="28"/>
          </w:rPr>
          <w:t>частью 2 статьи 154</w:t>
        </w:r>
      </w:hyperlink>
      <w:r w:rsidRPr="006F6726">
        <w:rPr>
          <w:rFonts w:ascii="Times New Roman" w:hAnsi="Times New Roman" w:cs="Times New Roman"/>
          <w:color w:val="000000" w:themeColor="text1"/>
          <w:sz w:val="28"/>
          <w:szCs w:val="28"/>
        </w:rPr>
        <w:t xml:space="preserve"> ЖК РФ и включает в себя, помимо прочего, плату за услуги, работы по управлению МКД, за содержание и текущий ремонт общего имущества в МКД.</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Требования к содержанию общего имущества предусмотрены </w:t>
      </w:r>
      <w:hyperlink r:id="rId18" w:history="1">
        <w:r w:rsidRPr="006F6726">
          <w:rPr>
            <w:rFonts w:ascii="Times New Roman" w:hAnsi="Times New Roman" w:cs="Times New Roman"/>
            <w:color w:val="000000" w:themeColor="text1"/>
            <w:sz w:val="28"/>
            <w:szCs w:val="28"/>
          </w:rPr>
          <w:t>пунктом 10</w:t>
        </w:r>
      </w:hyperlink>
      <w:r w:rsidRPr="006F6726">
        <w:rPr>
          <w:rFonts w:ascii="Times New Roman" w:hAnsi="Times New Roman" w:cs="Times New Roman"/>
          <w:color w:val="000000" w:themeColor="text1"/>
          <w:sz w:val="28"/>
          <w:szCs w:val="28"/>
        </w:rPr>
        <w:t xml:space="preserve"> Правил содержания общего имущества в многоквартирном доме, утвержденных постановлением Правительства Российской Федерации от 13</w:t>
      </w:r>
      <w:r w:rsidR="00071561" w:rsidRPr="006F6726">
        <w:rPr>
          <w:rFonts w:ascii="Times New Roman" w:hAnsi="Times New Roman" w:cs="Times New Roman"/>
          <w:color w:val="000000" w:themeColor="text1"/>
          <w:sz w:val="28"/>
          <w:szCs w:val="28"/>
        </w:rPr>
        <w:t>.08.</w:t>
      </w:r>
      <w:r w:rsidRPr="006F6726">
        <w:rPr>
          <w:rFonts w:ascii="Times New Roman" w:hAnsi="Times New Roman" w:cs="Times New Roman"/>
          <w:color w:val="000000" w:themeColor="text1"/>
          <w:sz w:val="28"/>
          <w:szCs w:val="28"/>
        </w:rPr>
        <w:t xml:space="preserve">2006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491 (далее </w:t>
      </w:r>
      <w:r w:rsidR="00071561"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Правила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491).</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соответствии с </w:t>
      </w:r>
      <w:hyperlink r:id="rId19" w:history="1">
        <w:r w:rsidRPr="006F6726">
          <w:rPr>
            <w:rFonts w:ascii="Times New Roman" w:hAnsi="Times New Roman" w:cs="Times New Roman"/>
            <w:color w:val="000000" w:themeColor="text1"/>
            <w:sz w:val="28"/>
            <w:szCs w:val="28"/>
          </w:rPr>
          <w:t>пунктом 2</w:t>
        </w:r>
      </w:hyperlink>
      <w:r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491 в состав общего имущества включаются земельный участок, на котором расположен МКД и границы которого определены на основании данных государственного кадастрового учета, с элементами озеленения и благоустройства.</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Согласно </w:t>
      </w:r>
      <w:hyperlink r:id="rId20" w:history="1">
        <w:r w:rsidRPr="006F6726">
          <w:rPr>
            <w:rFonts w:ascii="Times New Roman" w:hAnsi="Times New Roman" w:cs="Times New Roman"/>
            <w:color w:val="000000" w:themeColor="text1"/>
            <w:sz w:val="28"/>
            <w:szCs w:val="28"/>
          </w:rPr>
          <w:t xml:space="preserve">подпункту </w:t>
        </w:r>
        <w:r w:rsidR="00175949"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д(2)</w:t>
        </w:r>
        <w:r w:rsidR="00175949"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пункта 11</w:t>
        </w:r>
      </w:hyperlink>
      <w:r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491, содержание общего имущества включает в себя, в том числе, содержание мест накопления ТКО в соответствии с установленными требованиями. При этом указанные работы не включают уборку мест погрузки ТКО, под которой, согласно </w:t>
      </w:r>
      <w:hyperlink r:id="rId21" w:history="1">
        <w:r w:rsidRPr="006F6726">
          <w:rPr>
            <w:rFonts w:ascii="Times New Roman" w:hAnsi="Times New Roman" w:cs="Times New Roman"/>
            <w:color w:val="000000" w:themeColor="text1"/>
            <w:sz w:val="28"/>
            <w:szCs w:val="28"/>
          </w:rPr>
          <w:t>пункту 2</w:t>
        </w:r>
      </w:hyperlink>
      <w:r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00071561" w:rsidRPr="006F6726">
        <w:rPr>
          <w:rFonts w:ascii="Times New Roman" w:hAnsi="Times New Roman" w:cs="Times New Roman"/>
          <w:color w:val="000000" w:themeColor="text1"/>
          <w:sz w:val="28"/>
          <w:szCs w:val="28"/>
        </w:rPr>
        <w:t> </w:t>
      </w:r>
      <w:r w:rsidRPr="006F6726">
        <w:rPr>
          <w:rFonts w:ascii="Times New Roman" w:hAnsi="Times New Roman" w:cs="Times New Roman"/>
          <w:color w:val="000000" w:themeColor="text1"/>
          <w:sz w:val="28"/>
          <w:szCs w:val="28"/>
        </w:rPr>
        <w:t>1156, понимаются действия по подбору оброненных (просыпавшихся и др.) при погрузке ТКО и перемещению их в мусоровоз.</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При этом в соответствии с </w:t>
      </w:r>
      <w:hyperlink r:id="rId22" w:history="1">
        <w:r w:rsidRPr="006F6726">
          <w:rPr>
            <w:rFonts w:ascii="Times New Roman" w:hAnsi="Times New Roman" w:cs="Times New Roman"/>
            <w:color w:val="000000" w:themeColor="text1"/>
            <w:sz w:val="28"/>
            <w:szCs w:val="28"/>
          </w:rPr>
          <w:t>пунктом 17</w:t>
        </w:r>
      </w:hyperlink>
      <w:r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491,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Перечень услуг и работ из числа включенных в минимальный перечень услуг и работ, необходимых для обеспечения надлежащего содержания общего имущества в МКД, периодичность их оказания и выполнения определяются и отражаются в зависимости от выбранного и реализованного способа управления МКД:</w:t>
      </w:r>
    </w:p>
    <w:p w:rsidR="00A62868" w:rsidRPr="006F6726" w:rsidRDefault="00780C56"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1. </w:t>
      </w:r>
      <w:r w:rsidR="00A62868" w:rsidRPr="006F6726">
        <w:rPr>
          <w:rFonts w:ascii="Times New Roman" w:hAnsi="Times New Roman" w:cs="Times New Roman"/>
          <w:color w:val="000000" w:themeColor="text1"/>
          <w:sz w:val="28"/>
          <w:szCs w:val="28"/>
        </w:rPr>
        <w:t xml:space="preserve">в решении общего собрания собственников помещений в МКД </w:t>
      </w:r>
      <w:r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в случае, если управление МКД осуществляется непосредственно собственниками помещений в МКД;</w:t>
      </w:r>
    </w:p>
    <w:p w:rsidR="00A62868" w:rsidRPr="006F6726" w:rsidRDefault="00780C56"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2. </w:t>
      </w:r>
      <w:r w:rsidR="00A62868" w:rsidRPr="006F6726">
        <w:rPr>
          <w:rFonts w:ascii="Times New Roman" w:hAnsi="Times New Roman" w:cs="Times New Roman"/>
          <w:color w:val="000000" w:themeColor="text1"/>
          <w:sz w:val="28"/>
          <w:szCs w:val="28"/>
        </w:rPr>
        <w:t xml:space="preserve">в договоре управления МКД </w:t>
      </w:r>
      <w:r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в случае, если в установленном порядке выбран способ управления МКД управляющей организацией (</w:t>
      </w:r>
      <w:hyperlink r:id="rId23" w:history="1">
        <w:r w:rsidR="00A62868" w:rsidRPr="006F6726">
          <w:rPr>
            <w:rFonts w:ascii="Times New Roman" w:hAnsi="Times New Roman" w:cs="Times New Roman"/>
            <w:color w:val="000000" w:themeColor="text1"/>
            <w:sz w:val="28"/>
            <w:szCs w:val="28"/>
          </w:rPr>
          <w:t>пункт 2</w:t>
        </w:r>
      </w:hyperlink>
      <w:r w:rsidR="00A62868" w:rsidRPr="006F6726">
        <w:rPr>
          <w:rFonts w:ascii="Times New Roman" w:hAnsi="Times New Roman" w:cs="Times New Roman"/>
          <w:color w:val="000000" w:themeColor="text1"/>
          <w:sz w:val="28"/>
          <w:szCs w:val="28"/>
        </w:rPr>
        <w:t xml:space="preserve"> Постановления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290).</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Минимальный </w:t>
      </w:r>
      <w:hyperlink r:id="rId24" w:history="1">
        <w:r w:rsidRPr="006F6726">
          <w:rPr>
            <w:rFonts w:ascii="Times New Roman" w:hAnsi="Times New Roman" w:cs="Times New Roman"/>
            <w:color w:val="000000" w:themeColor="text1"/>
            <w:sz w:val="28"/>
            <w:szCs w:val="28"/>
          </w:rPr>
          <w:t>перечень</w:t>
        </w:r>
      </w:hyperlink>
      <w:r w:rsidRPr="006F6726">
        <w:rPr>
          <w:rFonts w:ascii="Times New Roman" w:hAnsi="Times New Roman" w:cs="Times New Roman"/>
          <w:color w:val="000000" w:themeColor="text1"/>
          <w:sz w:val="28"/>
          <w:szCs w:val="28"/>
        </w:rPr>
        <w:t xml:space="preserve"> услуг и работ, необходимых для обеспечения надлежащего содержания общего имущества в МКД, утвержденный Постановлением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290, входят работы по организации и содержанию мест (площадок) накопления ТКО, включая обслуживание и очистку мусоропроводов, мусороприемных камер, контейнерных площадок. Указанные работы не включают уборку мест погрузки ТКО, под которой понимаются действия по подбору оброненных (просыпавшихся и др.) при погрузке ТКО и перемещению их в мусоровоз (</w:t>
      </w:r>
      <w:hyperlink r:id="rId25" w:history="1">
        <w:r w:rsidRPr="006F6726">
          <w:rPr>
            <w:rFonts w:ascii="Times New Roman" w:hAnsi="Times New Roman" w:cs="Times New Roman"/>
            <w:color w:val="000000" w:themeColor="text1"/>
            <w:sz w:val="28"/>
            <w:szCs w:val="28"/>
          </w:rPr>
          <w:t>пункт 26(1)</w:t>
        </w:r>
      </w:hyperlink>
      <w:r w:rsidRPr="006F6726">
        <w:rPr>
          <w:rFonts w:ascii="Times New Roman" w:hAnsi="Times New Roman" w:cs="Times New Roman"/>
          <w:color w:val="000000" w:themeColor="text1"/>
          <w:sz w:val="28"/>
          <w:szCs w:val="28"/>
        </w:rPr>
        <w:t xml:space="preserve"> Минимального перечня услуг).</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При этом </w:t>
      </w:r>
      <w:r w:rsidR="00780C56" w:rsidRPr="006F6726">
        <w:rPr>
          <w:rFonts w:ascii="Times New Roman" w:hAnsi="Times New Roman" w:cs="Times New Roman"/>
          <w:color w:val="000000" w:themeColor="text1"/>
          <w:sz w:val="28"/>
          <w:szCs w:val="28"/>
        </w:rPr>
        <w:t xml:space="preserve">под </w:t>
      </w:r>
      <w:r w:rsidR="00175949"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организацией</w:t>
      </w:r>
      <w:r w:rsidR="00175949"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понимается создание мест (площадок) накопления ТКО в соответствии с установленными требованиями. Указанный термин в подобном толковании используется в </w:t>
      </w:r>
      <w:hyperlink r:id="rId26" w:history="1">
        <w:r w:rsidRPr="006F6726">
          <w:rPr>
            <w:rFonts w:ascii="Times New Roman" w:hAnsi="Times New Roman" w:cs="Times New Roman"/>
            <w:color w:val="000000" w:themeColor="text1"/>
            <w:sz w:val="28"/>
            <w:szCs w:val="28"/>
          </w:rPr>
          <w:t>пунктах 6.12.6</w:t>
        </w:r>
      </w:hyperlink>
      <w:r w:rsidRPr="006F6726">
        <w:rPr>
          <w:rFonts w:ascii="Times New Roman" w:hAnsi="Times New Roman" w:cs="Times New Roman"/>
          <w:color w:val="000000" w:themeColor="text1"/>
          <w:sz w:val="28"/>
          <w:szCs w:val="28"/>
        </w:rPr>
        <w:t xml:space="preserve"> - </w:t>
      </w:r>
      <w:hyperlink r:id="rId27" w:history="1">
        <w:r w:rsidRPr="006F6726">
          <w:rPr>
            <w:rFonts w:ascii="Times New Roman" w:hAnsi="Times New Roman" w:cs="Times New Roman"/>
            <w:color w:val="000000" w:themeColor="text1"/>
            <w:sz w:val="28"/>
            <w:szCs w:val="28"/>
          </w:rPr>
          <w:t>6.12.8</w:t>
        </w:r>
      </w:hyperlink>
      <w:r w:rsidRPr="006F6726">
        <w:rPr>
          <w:rFonts w:ascii="Times New Roman" w:hAnsi="Times New Roman" w:cs="Times New Roman"/>
          <w:color w:val="000000" w:themeColor="text1"/>
          <w:sz w:val="28"/>
          <w:szCs w:val="28"/>
        </w:rPr>
        <w:t xml:space="preserve"> </w:t>
      </w:r>
      <w:r w:rsidRPr="006F6726">
        <w:rPr>
          <w:rFonts w:ascii="Times New Roman" w:hAnsi="Times New Roman" w:cs="Times New Roman"/>
          <w:color w:val="000000" w:themeColor="text1"/>
          <w:sz w:val="28"/>
          <w:szCs w:val="28"/>
        </w:rPr>
        <w:lastRenderedPageBreak/>
        <w:t xml:space="preserve">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Минстроя России от 13 апреля 2017 г.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711/пр.</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Таким образом, обязанность по созданию и содержанию мест (площадок) накопления ТКО, не входящих в состав общего имущества собственников помещений в МКД, несут органы местного самоуправления муниципальных образований, в границах которых расположены такие площадки, если иное не установлено законодательством Российской Федерации.</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Из комплексного анализа законодательства Российской Федерации следует, что обязанность по созданию и содержанию мест (площадок) накопления ТКО, включая обслуживание и очистку мусоропроводов, мусороприемных камер, в том числе по выкату контейнеров из мусороприемных камер до мест накопления ТКО, контейнерных площадок, расположенных на земельных участках, входящих в общедомовое имущество, лежит на собственниках помещений МКД или лицах, осуществляющих управление МКД. При этом плата за организацию и содержание мест накопления ТКО, включая обслуживание и очистку мусоропроводов, мусороприемных камер, в том числе выкат контейнеров из мусороприемных камер до мест накопления ТКО, контейнерных площадок, входит в состав платы за содержание жилого помещения, оплачиваемой собственниками помещения в МКД.</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В соответствии с требованиями действующего законодательства Российской Федерации к обязанностям регионального оператора не относится создание и содержание мест (площадок) накопления ТКО.</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Одновременно Минприроды России сообщает следующее.</w:t>
      </w:r>
    </w:p>
    <w:p w:rsidR="00A62868" w:rsidRPr="006F6726" w:rsidRDefault="00FE569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8" w:history="1">
        <w:r w:rsidR="00A62868" w:rsidRPr="006F6726">
          <w:rPr>
            <w:rFonts w:ascii="Times New Roman" w:hAnsi="Times New Roman" w:cs="Times New Roman"/>
            <w:color w:val="000000" w:themeColor="text1"/>
            <w:sz w:val="28"/>
            <w:szCs w:val="28"/>
          </w:rPr>
          <w:t>Пунктом 3.7.1</w:t>
        </w:r>
      </w:hyperlink>
      <w:r w:rsidR="00A62868" w:rsidRPr="006F6726">
        <w:rPr>
          <w:rFonts w:ascii="Times New Roman" w:hAnsi="Times New Roman" w:cs="Times New Roman"/>
          <w:color w:val="000000" w:themeColor="text1"/>
          <w:sz w:val="28"/>
          <w:szCs w:val="28"/>
        </w:rPr>
        <w:t xml:space="preserve"> Правил и норм технической эксплуатации жилищного фонда, утвержденных постановлением Госстроя России от 27</w:t>
      </w:r>
      <w:r w:rsidR="00C0628A" w:rsidRPr="006F6726">
        <w:rPr>
          <w:rFonts w:ascii="Times New Roman" w:hAnsi="Times New Roman" w:cs="Times New Roman"/>
          <w:color w:val="000000" w:themeColor="text1"/>
          <w:sz w:val="28"/>
          <w:szCs w:val="28"/>
        </w:rPr>
        <w:t>.09.</w:t>
      </w:r>
      <w:r w:rsidR="00A62868" w:rsidRPr="006F6726">
        <w:rPr>
          <w:rFonts w:ascii="Times New Roman" w:hAnsi="Times New Roman" w:cs="Times New Roman"/>
          <w:color w:val="000000" w:themeColor="text1"/>
          <w:sz w:val="28"/>
          <w:szCs w:val="28"/>
        </w:rPr>
        <w:t xml:space="preserve">2003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170, в числе прочих, предусмотрены следующие обязанности организации по обслуживанию жилищного фонда:</w:t>
      </w:r>
    </w:p>
    <w:p w:rsidR="00A62868" w:rsidRPr="006F6726" w:rsidRDefault="00FB5892"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w:t>
      </w:r>
      <w:r w:rsidR="00A62868" w:rsidRPr="006F6726">
        <w:rPr>
          <w:rFonts w:ascii="Times New Roman" w:hAnsi="Times New Roman" w:cs="Times New Roman"/>
          <w:color w:val="000000" w:themeColor="text1"/>
          <w:sz w:val="28"/>
          <w:szCs w:val="28"/>
        </w:rPr>
        <w:t>установка на обслуживаемых территориях сборников для твердых отходов;</w:t>
      </w:r>
    </w:p>
    <w:p w:rsidR="00A62868" w:rsidRPr="006F6726" w:rsidRDefault="00FB5892"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w:t>
      </w:r>
      <w:r w:rsidR="00A62868" w:rsidRPr="006F6726">
        <w:rPr>
          <w:rFonts w:ascii="Times New Roman" w:hAnsi="Times New Roman" w:cs="Times New Roman"/>
          <w:color w:val="000000" w:themeColor="text1"/>
          <w:sz w:val="28"/>
          <w:szCs w:val="28"/>
        </w:rPr>
        <w:t>содержание в исправном состоянии контейнеров и мусоросборников для отходов (кроме контейнеров и мусоросборников, находящихся на балансе других организаций) без переполнения и загрязнения территории.</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Организация и содержание контейнерной площадки невозможно без наличия на ней контейнера. Контейнер является неотъемлемой частью контейнерной площадки.</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Необходимая валовая выручка регионального оператора, в том числе, включает расходы на приобретение контейнеров и бункеров и их содержание в размере не более 1% от необходимой валовой выручки на очередной период регулирования (</w:t>
      </w:r>
      <w:hyperlink r:id="rId29" w:history="1">
        <w:r w:rsidRPr="006F6726">
          <w:rPr>
            <w:rFonts w:ascii="Times New Roman" w:hAnsi="Times New Roman" w:cs="Times New Roman"/>
            <w:color w:val="000000" w:themeColor="text1"/>
            <w:sz w:val="28"/>
            <w:szCs w:val="28"/>
          </w:rPr>
          <w:t>пункт 90</w:t>
        </w:r>
      </w:hyperlink>
      <w:r w:rsidRPr="006F6726">
        <w:rPr>
          <w:rFonts w:ascii="Times New Roman" w:hAnsi="Times New Roman" w:cs="Times New Roman"/>
          <w:color w:val="000000" w:themeColor="text1"/>
          <w:sz w:val="28"/>
          <w:szCs w:val="28"/>
        </w:rPr>
        <w:t xml:space="preserve"> Основ ценообразования).</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Учитывая вышеизложенные требования законодательства Российской Федерации, приобретение контейнеров и бункеров для накопления (складирования) ТКО и их содержанию может осуществляться региональным оператором, но только в пределах, не превышающих 1% необходимой валовой выручки регионального оператора на очередной период регулирования, при учете органом регулирования тарифов соответствующих расходов.</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lastRenderedPageBreak/>
        <w:t>По общему правилу, контейнеры могут приобретаться, в частности, собственниками земельных участков, на которых расположены места (площадки) накопления ТКО, органами местного самоуправления, создавшими места (площадки) накопления ТКО в соответствии с действующим законодательством, лицами, осуществляющими управление МКД, потребителями.</w:t>
      </w:r>
    </w:p>
    <w:p w:rsidR="00A62868" w:rsidRPr="006F6726" w:rsidRDefault="005D72F3"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lang w:val="en-US"/>
        </w:rPr>
        <w:t>II</w:t>
      </w:r>
      <w:r w:rsidR="00A6286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lang w:val="en-US"/>
        </w:rPr>
        <w:t> </w:t>
      </w:r>
      <w:r w:rsidR="00A62868" w:rsidRPr="006F6726">
        <w:rPr>
          <w:rFonts w:ascii="Times New Roman" w:hAnsi="Times New Roman" w:cs="Times New Roman"/>
          <w:color w:val="000000" w:themeColor="text1"/>
          <w:sz w:val="28"/>
          <w:szCs w:val="28"/>
        </w:rPr>
        <w:t xml:space="preserve">Согласно </w:t>
      </w:r>
      <w:hyperlink r:id="rId30" w:history="1">
        <w:r w:rsidR="00A62868" w:rsidRPr="006F6726">
          <w:rPr>
            <w:rFonts w:ascii="Times New Roman" w:hAnsi="Times New Roman" w:cs="Times New Roman"/>
            <w:color w:val="000000" w:themeColor="text1"/>
            <w:sz w:val="28"/>
            <w:szCs w:val="28"/>
          </w:rPr>
          <w:t>пункту 16</w:t>
        </w:r>
      </w:hyperlink>
      <w:r w:rsidR="00A62868"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1156 в случае обнаружения региональным оператором места складирования ТКО, объем которых превышает 1 куб. метр, на земельном участке, не предназначенном для этих целей и не указанном в соглашении (далее </w:t>
      </w:r>
      <w:r w:rsidR="00C0628A"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место несанкционированного размещения ТКО), региональный оператор обязан в течение 5 рабочих дней уведомить собственника земельного участка, орган местного самоуправления (далее </w:t>
      </w:r>
      <w:r w:rsidR="00C0628A"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орган МСУ) и орган, осуществляющий государственный экологический надзор, об обнаружении места несанкционированного размещения ТКО; уведомить собственника земельного участка о необходимости ликвидации места несанкционированного размещения ТКО в течение 30 дней.</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Согласно </w:t>
      </w:r>
      <w:hyperlink r:id="rId31" w:history="1">
        <w:r w:rsidRPr="006F6726">
          <w:rPr>
            <w:rFonts w:ascii="Times New Roman" w:hAnsi="Times New Roman" w:cs="Times New Roman"/>
            <w:color w:val="000000" w:themeColor="text1"/>
            <w:sz w:val="28"/>
            <w:szCs w:val="28"/>
          </w:rPr>
          <w:t>части 2 статьи 11</w:t>
        </w:r>
      </w:hyperlink>
      <w:r w:rsidRPr="006F6726">
        <w:rPr>
          <w:rFonts w:ascii="Times New Roman" w:hAnsi="Times New Roman" w:cs="Times New Roman"/>
          <w:color w:val="000000" w:themeColor="text1"/>
          <w:sz w:val="28"/>
          <w:szCs w:val="28"/>
        </w:rPr>
        <w:t xml:space="preserve"> Земельного кодекса Российской Федерации (далее </w:t>
      </w:r>
      <w:r w:rsidR="00C0628A"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ЗК РФ)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62868" w:rsidRPr="006F6726" w:rsidRDefault="00FE569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32" w:history="1">
        <w:r w:rsidR="00A62868" w:rsidRPr="006F6726">
          <w:rPr>
            <w:rFonts w:ascii="Times New Roman" w:hAnsi="Times New Roman" w:cs="Times New Roman"/>
            <w:color w:val="000000" w:themeColor="text1"/>
            <w:sz w:val="28"/>
            <w:szCs w:val="28"/>
          </w:rPr>
          <w:t>Подпунктом 18 пункта 1 статьи 14</w:t>
        </w:r>
      </w:hyperlink>
      <w:r w:rsidR="00FB5892" w:rsidRPr="006F6726">
        <w:rPr>
          <w:rFonts w:ascii="Times New Roman" w:hAnsi="Times New Roman" w:cs="Times New Roman"/>
          <w:color w:val="000000" w:themeColor="text1"/>
          <w:sz w:val="28"/>
          <w:szCs w:val="28"/>
        </w:rPr>
        <w:t xml:space="preserve"> Федерального з</w:t>
      </w:r>
      <w:r w:rsidR="00A62868" w:rsidRPr="006F6726">
        <w:rPr>
          <w:rFonts w:ascii="Times New Roman" w:hAnsi="Times New Roman" w:cs="Times New Roman"/>
          <w:color w:val="000000" w:themeColor="text1"/>
          <w:sz w:val="28"/>
          <w:szCs w:val="28"/>
        </w:rPr>
        <w:t xml:space="preserve">акона </w:t>
      </w:r>
      <w:r w:rsidR="00127748"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131-ФЗ к вопросам местного значения городского поселения отнесено участие в организации деятельности по накоплению (в том числе раздельному накоплению) и транспортированию ТКО.</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соответствии с </w:t>
      </w:r>
      <w:hyperlink r:id="rId33" w:history="1">
        <w:r w:rsidRPr="006F6726">
          <w:rPr>
            <w:rFonts w:ascii="Times New Roman" w:hAnsi="Times New Roman" w:cs="Times New Roman"/>
            <w:color w:val="000000" w:themeColor="text1"/>
            <w:sz w:val="28"/>
            <w:szCs w:val="28"/>
          </w:rPr>
          <w:t>пунктом 1 статьи 7</w:t>
        </w:r>
      </w:hyperlink>
      <w:r w:rsidRPr="006F6726">
        <w:rPr>
          <w:rFonts w:ascii="Times New Roman" w:hAnsi="Times New Roman" w:cs="Times New Roman"/>
          <w:color w:val="000000" w:themeColor="text1"/>
          <w:sz w:val="28"/>
          <w:szCs w:val="28"/>
        </w:rPr>
        <w:t xml:space="preserve"> Федерального закона от 10</w:t>
      </w:r>
      <w:r w:rsidR="00FB5892" w:rsidRPr="006F6726">
        <w:rPr>
          <w:rFonts w:ascii="Times New Roman" w:hAnsi="Times New Roman" w:cs="Times New Roman"/>
          <w:color w:val="000000" w:themeColor="text1"/>
          <w:sz w:val="28"/>
          <w:szCs w:val="28"/>
        </w:rPr>
        <w:t>.01.</w:t>
      </w:r>
      <w:r w:rsidRPr="006F6726">
        <w:rPr>
          <w:rFonts w:ascii="Times New Roman" w:hAnsi="Times New Roman" w:cs="Times New Roman"/>
          <w:color w:val="000000" w:themeColor="text1"/>
          <w:sz w:val="28"/>
          <w:szCs w:val="28"/>
        </w:rPr>
        <w:t xml:space="preserve">2002 </w:t>
      </w:r>
      <w:r w:rsidR="00127748" w:rsidRPr="006F6726">
        <w:rPr>
          <w:rFonts w:ascii="Times New Roman" w:hAnsi="Times New Roman" w:cs="Times New Roman"/>
          <w:color w:val="000000" w:themeColor="text1"/>
          <w:sz w:val="28"/>
          <w:szCs w:val="28"/>
        </w:rPr>
        <w:t>№</w:t>
      </w:r>
      <w:r w:rsidR="00FB5892" w:rsidRPr="006F6726">
        <w:rPr>
          <w:rFonts w:ascii="Times New Roman" w:hAnsi="Times New Roman" w:cs="Times New Roman"/>
          <w:color w:val="000000" w:themeColor="text1"/>
          <w:sz w:val="28"/>
          <w:szCs w:val="28"/>
        </w:rPr>
        <w:t xml:space="preserve"> 7-ФЗ </w:t>
      </w:r>
      <w:r w:rsidR="00175949" w:rsidRPr="006F6726">
        <w:rPr>
          <w:rFonts w:ascii="Times New Roman" w:hAnsi="Times New Roman" w:cs="Times New Roman"/>
          <w:color w:val="000000" w:themeColor="text1"/>
          <w:sz w:val="28"/>
          <w:szCs w:val="28"/>
        </w:rPr>
        <w:t>«</w:t>
      </w:r>
      <w:r w:rsidR="00FB5892" w:rsidRPr="006F6726">
        <w:rPr>
          <w:rFonts w:ascii="Times New Roman" w:hAnsi="Times New Roman" w:cs="Times New Roman"/>
          <w:color w:val="000000" w:themeColor="text1"/>
          <w:sz w:val="28"/>
          <w:szCs w:val="28"/>
        </w:rPr>
        <w:t>Об охране окружающей среды</w:t>
      </w:r>
      <w:r w:rsidR="00175949"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(далее </w:t>
      </w:r>
      <w:r w:rsidR="00FB5892"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Закон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7-ФЗ) к вопросам местного значения муниципального района относится организация мероприятий </w:t>
      </w:r>
      <w:proofErr w:type="spellStart"/>
      <w:r w:rsidRPr="006F6726">
        <w:rPr>
          <w:rFonts w:ascii="Times New Roman" w:hAnsi="Times New Roman" w:cs="Times New Roman"/>
          <w:color w:val="000000" w:themeColor="text1"/>
          <w:sz w:val="28"/>
          <w:szCs w:val="28"/>
        </w:rPr>
        <w:t>межпоселенческого</w:t>
      </w:r>
      <w:proofErr w:type="spellEnd"/>
      <w:r w:rsidRPr="006F6726">
        <w:rPr>
          <w:rFonts w:ascii="Times New Roman" w:hAnsi="Times New Roman" w:cs="Times New Roman"/>
          <w:color w:val="000000" w:themeColor="text1"/>
          <w:sz w:val="28"/>
          <w:szCs w:val="28"/>
        </w:rPr>
        <w:t xml:space="preserve"> характера по охране окружающей среды.</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Таким образом, прямая обязанность по организации сбора, вывоза, утилизации и переработки бытовых и промышленных отходов на территории муниципального образования возложена на органы МСУ. Непринятие мер к ликвидации несанкционированной свалки нарушает права граждан на благоприятную окружающую среду.</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Закрепление в </w:t>
      </w:r>
      <w:hyperlink r:id="rId34" w:history="1">
        <w:r w:rsidRPr="006F6726">
          <w:rPr>
            <w:rFonts w:ascii="Times New Roman" w:hAnsi="Times New Roman" w:cs="Times New Roman"/>
            <w:color w:val="000000" w:themeColor="text1"/>
            <w:sz w:val="28"/>
            <w:szCs w:val="28"/>
          </w:rPr>
          <w:t>пункте 14 части 1 статьи 15</w:t>
        </w:r>
      </w:hyperlink>
      <w:r w:rsidRPr="006F6726">
        <w:rPr>
          <w:rFonts w:ascii="Times New Roman" w:hAnsi="Times New Roman" w:cs="Times New Roman"/>
          <w:color w:val="000000" w:themeColor="text1"/>
          <w:sz w:val="28"/>
          <w:szCs w:val="28"/>
        </w:rPr>
        <w:t xml:space="preserve"> </w:t>
      </w:r>
      <w:r w:rsidR="00FB5892" w:rsidRPr="006F6726">
        <w:rPr>
          <w:rFonts w:ascii="Times New Roman" w:hAnsi="Times New Roman" w:cs="Times New Roman"/>
          <w:color w:val="000000" w:themeColor="text1"/>
          <w:sz w:val="28"/>
          <w:szCs w:val="28"/>
        </w:rPr>
        <w:t>Федерального з</w:t>
      </w:r>
      <w:r w:rsidRPr="006F6726">
        <w:rPr>
          <w:rFonts w:ascii="Times New Roman" w:hAnsi="Times New Roman" w:cs="Times New Roman"/>
          <w:color w:val="000000" w:themeColor="text1"/>
          <w:sz w:val="28"/>
          <w:szCs w:val="28"/>
        </w:rPr>
        <w:t xml:space="preserve">акона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131-ФЗ в качестве вопроса местного значения муниципального района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предполагает необходимость реализации органами МСУ ряда задач публично-властного характера по налаживанию устойчивой и согласованно функционирующей системы мер, призванных обеспечивать в целях предотвращения загрязнения территорий муниципального района своевременное и бесперебойное оказание услуг по обращению с отходами, а также позволяющих производить их утилизацию и обработку.</w:t>
      </w:r>
    </w:p>
    <w:p w:rsidR="00A62868" w:rsidRPr="006F6726" w:rsidRDefault="00FE569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35" w:history="1">
        <w:r w:rsidR="00A62868" w:rsidRPr="006F6726">
          <w:rPr>
            <w:rFonts w:ascii="Times New Roman" w:hAnsi="Times New Roman" w:cs="Times New Roman"/>
            <w:color w:val="000000" w:themeColor="text1"/>
            <w:sz w:val="28"/>
            <w:szCs w:val="28"/>
          </w:rPr>
          <w:t>Пунктом 7.8</w:t>
        </w:r>
      </w:hyperlink>
      <w:r w:rsidR="00FB5892" w:rsidRPr="006F6726">
        <w:rPr>
          <w:rFonts w:ascii="Times New Roman" w:hAnsi="Times New Roman" w:cs="Times New Roman"/>
          <w:color w:val="000000" w:themeColor="text1"/>
          <w:sz w:val="28"/>
          <w:szCs w:val="28"/>
        </w:rPr>
        <w:t xml:space="preserve"> </w:t>
      </w:r>
      <w:r w:rsidR="00175949"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ГОСТ 30772-2001. Межгосударственный стандарт. Ресурсосбережение. Обращение с отходами. Термины и определения</w:t>
      </w:r>
      <w:r w:rsidR="00175949" w:rsidRPr="006F6726">
        <w:rPr>
          <w:rFonts w:ascii="Times New Roman" w:hAnsi="Times New Roman" w:cs="Times New Roman"/>
          <w:color w:val="000000" w:themeColor="text1"/>
          <w:sz w:val="28"/>
          <w:szCs w:val="28"/>
        </w:rPr>
        <w:t>»</w:t>
      </w:r>
      <w:r w:rsidR="00A62868" w:rsidRPr="006F6726">
        <w:rPr>
          <w:rFonts w:ascii="Times New Roman" w:hAnsi="Times New Roman" w:cs="Times New Roman"/>
          <w:color w:val="000000" w:themeColor="text1"/>
          <w:sz w:val="28"/>
          <w:szCs w:val="28"/>
        </w:rPr>
        <w:t xml:space="preserve"> </w:t>
      </w:r>
      <w:r w:rsidR="00A62868" w:rsidRPr="006F6726">
        <w:rPr>
          <w:rFonts w:ascii="Times New Roman" w:hAnsi="Times New Roman" w:cs="Times New Roman"/>
          <w:color w:val="000000" w:themeColor="text1"/>
          <w:sz w:val="28"/>
          <w:szCs w:val="28"/>
        </w:rPr>
        <w:lastRenderedPageBreak/>
        <w:t>установлено, что собственником отходов является юридическое лицо, индивидуальный предприниматель, производящие отходы, в собственности которых они находятся, которые намерены осуществлять заготовку, переработку отходов и другие работы по обращению с отходами, включая их отчуждение. Если это лицо не установлено, собственником отходов являются органы МСУ, юридические лица или индивидуальные предприниматели, ответственные за территории, на которых эти отходы находятся (</w:t>
      </w:r>
      <w:hyperlink r:id="rId36" w:history="1">
        <w:r w:rsidR="00A62868" w:rsidRPr="006F6726">
          <w:rPr>
            <w:rFonts w:ascii="Times New Roman" w:hAnsi="Times New Roman" w:cs="Times New Roman"/>
            <w:color w:val="000000" w:themeColor="text1"/>
            <w:sz w:val="28"/>
            <w:szCs w:val="28"/>
          </w:rPr>
          <w:t>примечание</w:t>
        </w:r>
      </w:hyperlink>
      <w:r w:rsidR="00A62868" w:rsidRPr="006F6726">
        <w:rPr>
          <w:rFonts w:ascii="Times New Roman" w:hAnsi="Times New Roman" w:cs="Times New Roman"/>
          <w:color w:val="000000" w:themeColor="text1"/>
          <w:sz w:val="28"/>
          <w:szCs w:val="28"/>
        </w:rPr>
        <w:t xml:space="preserve"> к пункту 7.8 ГОСТ 30772-2001).</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Из анализа приведенных правовых норм следует, что федеральное законодательство не возлагает на граждан и юридических лиц обязанности по содержанию иных территорий, кроме земельных участков, находящихся в их собственности или владении.</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Таким образом, обязанность по ликвидации несанкционированных свалок ТКО, расположенных на неразграниченных землях, возлагается на органы МСУ.</w:t>
      </w:r>
    </w:p>
    <w:p w:rsidR="00A62868" w:rsidRPr="006F6726" w:rsidRDefault="00A62868" w:rsidP="00E37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случае осуществления ликвидации несанкционированной свалки ТКО силами регионального оператора, согласно </w:t>
      </w:r>
      <w:hyperlink r:id="rId37" w:history="1">
        <w:r w:rsidRPr="006F6726">
          <w:rPr>
            <w:rFonts w:ascii="Times New Roman" w:hAnsi="Times New Roman" w:cs="Times New Roman"/>
            <w:color w:val="000000" w:themeColor="text1"/>
            <w:sz w:val="28"/>
            <w:szCs w:val="28"/>
          </w:rPr>
          <w:t>пункту 17</w:t>
        </w:r>
      </w:hyperlink>
      <w:r w:rsidRPr="006F6726">
        <w:rPr>
          <w:rFonts w:ascii="Times New Roman" w:hAnsi="Times New Roman" w:cs="Times New Roman"/>
          <w:color w:val="000000" w:themeColor="text1"/>
          <w:sz w:val="28"/>
          <w:szCs w:val="28"/>
        </w:rPr>
        <w:t xml:space="preserve"> Правил </w:t>
      </w:r>
      <w:r w:rsidR="00127748"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1156, за региональным оператором остается право обращения в суд с требованием о взыскании понесенных убытков.</w:t>
      </w:r>
    </w:p>
    <w:p w:rsidR="00A62868" w:rsidRPr="006F6726" w:rsidRDefault="00A62868" w:rsidP="005D72F3">
      <w:pPr>
        <w:spacing w:after="0" w:line="240" w:lineRule="auto"/>
        <w:rPr>
          <w:rFonts w:ascii="Times New Roman" w:hAnsi="Times New Roman" w:cs="Times New Roman"/>
          <w:color w:val="000000" w:themeColor="text1"/>
          <w:sz w:val="28"/>
          <w:szCs w:val="28"/>
        </w:rPr>
      </w:pPr>
    </w:p>
    <w:p w:rsidR="00175949" w:rsidRPr="006F6726" w:rsidRDefault="00175949" w:rsidP="00175949">
      <w:pPr>
        <w:autoSpaceDE w:val="0"/>
        <w:autoSpaceDN w:val="0"/>
        <w:adjustRightInd w:val="0"/>
        <w:spacing w:after="0" w:line="240" w:lineRule="auto"/>
        <w:ind w:firstLine="709"/>
        <w:jc w:val="both"/>
        <w:rPr>
          <w:rFonts w:ascii="Times New Roman" w:hAnsi="Times New Roman" w:cs="Times New Roman"/>
          <w:sz w:val="28"/>
          <w:szCs w:val="28"/>
        </w:rPr>
      </w:pPr>
      <w:r w:rsidRPr="006F6726">
        <w:rPr>
          <w:rFonts w:ascii="Times New Roman" w:hAnsi="Times New Roman" w:cs="Times New Roman"/>
          <w:sz w:val="28"/>
          <w:szCs w:val="28"/>
        </w:rPr>
        <w:t xml:space="preserve">По </w:t>
      </w:r>
      <w:r w:rsidR="00C971FE" w:rsidRPr="006F6726">
        <w:rPr>
          <w:rFonts w:ascii="Times New Roman" w:hAnsi="Times New Roman" w:cs="Times New Roman"/>
          <w:sz w:val="28"/>
          <w:szCs w:val="28"/>
        </w:rPr>
        <w:t xml:space="preserve">отдельным </w:t>
      </w:r>
      <w:r w:rsidRPr="006F6726">
        <w:rPr>
          <w:rFonts w:ascii="Times New Roman" w:hAnsi="Times New Roman" w:cs="Times New Roman"/>
          <w:sz w:val="28"/>
          <w:szCs w:val="28"/>
        </w:rPr>
        <w:t xml:space="preserve">вопросам компетенции органов местного самоуправления в </w:t>
      </w:r>
      <w:r w:rsidR="00C971FE" w:rsidRPr="006F6726">
        <w:rPr>
          <w:rFonts w:ascii="Times New Roman" w:hAnsi="Times New Roman" w:cs="Times New Roman"/>
          <w:sz w:val="28"/>
          <w:szCs w:val="28"/>
        </w:rPr>
        <w:t>сфер</w:t>
      </w:r>
      <w:r w:rsidRPr="006F6726">
        <w:rPr>
          <w:rFonts w:ascii="Times New Roman" w:hAnsi="Times New Roman" w:cs="Times New Roman"/>
          <w:sz w:val="28"/>
          <w:szCs w:val="28"/>
        </w:rPr>
        <w:t xml:space="preserve">е создания и содержания мест (площадок) накопления твердых коммунальных отходов </w:t>
      </w:r>
      <w:r w:rsidR="007E4C42" w:rsidRPr="006F6726">
        <w:rPr>
          <w:rFonts w:ascii="Times New Roman" w:hAnsi="Times New Roman" w:cs="Times New Roman"/>
          <w:sz w:val="28"/>
          <w:szCs w:val="28"/>
        </w:rPr>
        <w:t xml:space="preserve">свою позицию обозначил и </w:t>
      </w:r>
      <w:r w:rsidRPr="006F6726">
        <w:rPr>
          <w:rFonts w:ascii="Times New Roman" w:hAnsi="Times New Roman" w:cs="Times New Roman"/>
          <w:sz w:val="28"/>
          <w:szCs w:val="28"/>
        </w:rPr>
        <w:t>Комитет Госдумы по федеративному устройству и вопросам местного самоуправления</w:t>
      </w:r>
      <w:r w:rsidRPr="006F6726">
        <w:rPr>
          <w:rStyle w:val="a9"/>
          <w:rFonts w:ascii="Times New Roman" w:hAnsi="Times New Roman" w:cs="Times New Roman"/>
          <w:sz w:val="28"/>
          <w:szCs w:val="28"/>
        </w:rPr>
        <w:footnoteReference w:id="2"/>
      </w:r>
      <w:r w:rsidRPr="006F6726">
        <w:rPr>
          <w:rFonts w:ascii="Times New Roman" w:hAnsi="Times New Roman" w:cs="Times New Roman"/>
          <w:sz w:val="28"/>
          <w:szCs w:val="28"/>
        </w:rPr>
        <w:t>.</w:t>
      </w:r>
    </w:p>
    <w:p w:rsidR="00175949" w:rsidRPr="006F6726" w:rsidRDefault="00175949" w:rsidP="007E4C4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Требования к местам (площадкам) накопления отходов установлены статьей 13.4 Федерального закона №</w:t>
      </w:r>
      <w:r w:rsidR="007E4C42" w:rsidRPr="006F6726">
        <w:rPr>
          <w:rFonts w:ascii="Times New Roman" w:hAnsi="Times New Roman" w:cs="Times New Roman"/>
          <w:color w:val="000000" w:themeColor="text1"/>
          <w:sz w:val="28"/>
          <w:szCs w:val="28"/>
        </w:rPr>
        <w:t> </w:t>
      </w:r>
      <w:r w:rsidRPr="006F6726">
        <w:rPr>
          <w:rFonts w:ascii="Times New Roman" w:hAnsi="Times New Roman" w:cs="Times New Roman"/>
          <w:color w:val="000000" w:themeColor="text1"/>
          <w:sz w:val="28"/>
          <w:szCs w:val="28"/>
        </w:rPr>
        <w:t xml:space="preserve">89-ФЗ, согласно положениям которой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hyperlink r:id="rId38" w:history="1">
        <w:r w:rsidRPr="006F6726">
          <w:rPr>
            <w:rFonts w:ascii="Times New Roman" w:hAnsi="Times New Roman" w:cs="Times New Roman"/>
            <w:color w:val="000000" w:themeColor="text1"/>
            <w:sz w:val="28"/>
            <w:szCs w:val="28"/>
          </w:rPr>
          <w:t>(пункт 1)</w:t>
        </w:r>
      </w:hyperlink>
      <w:r w:rsidRPr="006F6726">
        <w:rPr>
          <w:rFonts w:ascii="Times New Roman" w:hAnsi="Times New Roman" w:cs="Times New Roman"/>
          <w:color w:val="000000" w:themeColor="text1"/>
          <w:sz w:val="28"/>
          <w:szCs w:val="28"/>
        </w:rPr>
        <w:t xml:space="preserve">. При этом места (площадки) накопления ТКО должны соответствовать требованиям законодательства Российской Федерации, указанным в </w:t>
      </w:r>
      <w:hyperlink r:id="rId39" w:history="1">
        <w:r w:rsidRPr="006F6726">
          <w:rPr>
            <w:rFonts w:ascii="Times New Roman" w:hAnsi="Times New Roman" w:cs="Times New Roman"/>
            <w:color w:val="000000" w:themeColor="text1"/>
            <w:sz w:val="28"/>
            <w:szCs w:val="28"/>
          </w:rPr>
          <w:t xml:space="preserve">пункте 1 </w:t>
        </w:r>
        <w:r w:rsidR="00071561" w:rsidRPr="006F6726">
          <w:rPr>
            <w:rFonts w:ascii="Times New Roman" w:hAnsi="Times New Roman" w:cs="Times New Roman"/>
            <w:color w:val="000000" w:themeColor="text1"/>
            <w:sz w:val="28"/>
            <w:szCs w:val="28"/>
          </w:rPr>
          <w:t>указанной выше</w:t>
        </w:r>
        <w:r w:rsidRPr="006F6726">
          <w:rPr>
            <w:rFonts w:ascii="Times New Roman" w:hAnsi="Times New Roman" w:cs="Times New Roman"/>
            <w:color w:val="000000" w:themeColor="text1"/>
            <w:sz w:val="28"/>
            <w:szCs w:val="28"/>
          </w:rPr>
          <w:t xml:space="preserve"> статьи</w:t>
        </w:r>
      </w:hyperlink>
      <w:r w:rsidRPr="006F6726">
        <w:rPr>
          <w:rFonts w:ascii="Times New Roman" w:hAnsi="Times New Roman" w:cs="Times New Roman"/>
          <w:color w:val="000000" w:themeColor="text1"/>
          <w:sz w:val="28"/>
          <w:szCs w:val="28"/>
        </w:rPr>
        <w:t>, а также правилам благоустройства муниципальных образований (</w:t>
      </w:r>
      <w:hyperlink r:id="rId40" w:history="1">
        <w:r w:rsidRPr="006F6726">
          <w:rPr>
            <w:rFonts w:ascii="Times New Roman" w:hAnsi="Times New Roman" w:cs="Times New Roman"/>
            <w:color w:val="000000" w:themeColor="text1"/>
            <w:sz w:val="28"/>
            <w:szCs w:val="28"/>
          </w:rPr>
          <w:t>пункт 3 статьи 13.4</w:t>
        </w:r>
      </w:hyperlink>
      <w:r w:rsidRPr="006F6726">
        <w:rPr>
          <w:rFonts w:ascii="Times New Roman" w:hAnsi="Times New Roman" w:cs="Times New Roman"/>
          <w:color w:val="000000" w:themeColor="text1"/>
          <w:sz w:val="28"/>
          <w:szCs w:val="28"/>
        </w:rPr>
        <w:t xml:space="preserve"> Федерального закона №</w:t>
      </w:r>
      <w:r w:rsidR="007E4C42" w:rsidRPr="006F6726">
        <w:rPr>
          <w:rFonts w:ascii="Times New Roman" w:hAnsi="Times New Roman" w:cs="Times New Roman"/>
          <w:color w:val="000000" w:themeColor="text1"/>
          <w:sz w:val="28"/>
          <w:szCs w:val="28"/>
        </w:rPr>
        <w:t> </w:t>
      </w:r>
      <w:r w:rsidRPr="006F6726">
        <w:rPr>
          <w:rFonts w:ascii="Times New Roman" w:hAnsi="Times New Roman" w:cs="Times New Roman"/>
          <w:color w:val="000000" w:themeColor="text1"/>
          <w:sz w:val="28"/>
          <w:szCs w:val="28"/>
        </w:rPr>
        <w:t>89-ФЗ).</w:t>
      </w:r>
    </w:p>
    <w:p w:rsidR="00175949" w:rsidRPr="006F6726" w:rsidRDefault="00175949" w:rsidP="007E4C4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Органы местного самоуправления определяют схему размещения мест (площадок) накопления ТКО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41" w:history="1">
        <w:r w:rsidRPr="006F6726">
          <w:rPr>
            <w:rFonts w:ascii="Times New Roman" w:hAnsi="Times New Roman" w:cs="Times New Roman"/>
            <w:color w:val="000000" w:themeColor="text1"/>
            <w:sz w:val="28"/>
            <w:szCs w:val="28"/>
          </w:rPr>
          <w:t>пункт 4 статьи 13.4</w:t>
        </w:r>
      </w:hyperlink>
      <w:r w:rsidRPr="006F6726">
        <w:rPr>
          <w:rFonts w:ascii="Times New Roman" w:hAnsi="Times New Roman" w:cs="Times New Roman"/>
          <w:color w:val="000000" w:themeColor="text1"/>
          <w:sz w:val="28"/>
          <w:szCs w:val="28"/>
        </w:rPr>
        <w:t xml:space="preserve"> Федерального закона № 89-ФЗ). </w:t>
      </w:r>
      <w:hyperlink r:id="rId42" w:history="1">
        <w:r w:rsidRPr="006F6726">
          <w:rPr>
            <w:rFonts w:ascii="Times New Roman" w:hAnsi="Times New Roman" w:cs="Times New Roman"/>
            <w:color w:val="000000" w:themeColor="text1"/>
            <w:sz w:val="28"/>
            <w:szCs w:val="28"/>
          </w:rPr>
          <w:t>Правила</w:t>
        </w:r>
      </w:hyperlink>
      <w:r w:rsidRPr="006F6726">
        <w:rPr>
          <w:rFonts w:ascii="Times New Roman" w:hAnsi="Times New Roman" w:cs="Times New Roman"/>
          <w:color w:val="000000" w:themeColor="text1"/>
          <w:sz w:val="28"/>
          <w:szCs w:val="28"/>
        </w:rPr>
        <w:t xml:space="preserve"> обустройства мест (площадок) накопления ТКО и ведения их реестра утверждены Постановлением Правительства Российской</w:t>
      </w:r>
      <w:r w:rsidR="00441662" w:rsidRPr="006F6726">
        <w:rPr>
          <w:rFonts w:ascii="Times New Roman" w:hAnsi="Times New Roman" w:cs="Times New Roman"/>
          <w:color w:val="000000" w:themeColor="text1"/>
          <w:sz w:val="28"/>
          <w:szCs w:val="28"/>
        </w:rPr>
        <w:t xml:space="preserve"> Федерации от 31</w:t>
      </w:r>
      <w:r w:rsidR="00C0628A" w:rsidRPr="006F6726">
        <w:rPr>
          <w:rFonts w:ascii="Times New Roman" w:hAnsi="Times New Roman" w:cs="Times New Roman"/>
          <w:color w:val="000000" w:themeColor="text1"/>
          <w:sz w:val="28"/>
          <w:szCs w:val="28"/>
        </w:rPr>
        <w:t>.08.</w:t>
      </w:r>
      <w:r w:rsidR="00441662" w:rsidRPr="006F6726">
        <w:rPr>
          <w:rFonts w:ascii="Times New Roman" w:hAnsi="Times New Roman" w:cs="Times New Roman"/>
          <w:color w:val="000000" w:themeColor="text1"/>
          <w:sz w:val="28"/>
          <w:szCs w:val="28"/>
        </w:rPr>
        <w:t>2018</w:t>
      </w:r>
      <w:r w:rsidRPr="006F6726">
        <w:rPr>
          <w:rFonts w:ascii="Times New Roman" w:hAnsi="Times New Roman" w:cs="Times New Roman"/>
          <w:color w:val="000000" w:themeColor="text1"/>
          <w:sz w:val="28"/>
          <w:szCs w:val="28"/>
        </w:rPr>
        <w:t xml:space="preserve"> № 1039 (далее </w:t>
      </w:r>
      <w:r w:rsidR="00441662"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Правила обустройства мест накопления ТКО).</w:t>
      </w:r>
    </w:p>
    <w:p w:rsidR="00175949" w:rsidRPr="006F6726"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 xml:space="preserve">В соответствии с </w:t>
      </w:r>
      <w:hyperlink r:id="rId43" w:history="1">
        <w:r w:rsidRPr="006F6726">
          <w:rPr>
            <w:rFonts w:ascii="Times New Roman" w:hAnsi="Times New Roman" w:cs="Times New Roman"/>
            <w:color w:val="000000" w:themeColor="text1"/>
            <w:sz w:val="28"/>
            <w:szCs w:val="28"/>
          </w:rPr>
          <w:t>пунктом 3</w:t>
        </w:r>
      </w:hyperlink>
      <w:r w:rsidRPr="006F6726">
        <w:rPr>
          <w:rFonts w:ascii="Times New Roman" w:hAnsi="Times New Roman" w:cs="Times New Roman"/>
          <w:color w:val="000000" w:themeColor="text1"/>
          <w:sz w:val="28"/>
          <w:szCs w:val="28"/>
        </w:rPr>
        <w:t xml:space="preserve"> Правил обустройства мест накопления ТКО места (площадки) накопления ТКО создаются органами местного самоуправления, за исключением установленных законодательством Российской Федерации случаев, </w:t>
      </w:r>
      <w:r w:rsidRPr="006F6726">
        <w:rPr>
          <w:rFonts w:ascii="Times New Roman" w:hAnsi="Times New Roman" w:cs="Times New Roman"/>
          <w:color w:val="000000" w:themeColor="text1"/>
          <w:sz w:val="28"/>
          <w:szCs w:val="28"/>
        </w:rPr>
        <w:lastRenderedPageBreak/>
        <w:t>когда такая обязанность лежит на других лицах. Органы местного самоуправления создают места (площадки) накопления ТКО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w:t>
      </w:r>
    </w:p>
    <w:p w:rsidR="00175949" w:rsidRPr="006F6726"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органом местного самоуправления на основании письменной заявки, форма которой устанавливается соответствующим органом местного самоуправления (</w:t>
      </w:r>
      <w:hyperlink r:id="rId44" w:history="1">
        <w:r w:rsidRPr="006F6726">
          <w:rPr>
            <w:rFonts w:ascii="Times New Roman" w:hAnsi="Times New Roman" w:cs="Times New Roman"/>
            <w:color w:val="000000" w:themeColor="text1"/>
            <w:sz w:val="28"/>
            <w:szCs w:val="28"/>
          </w:rPr>
          <w:t>пункт 4</w:t>
        </w:r>
      </w:hyperlink>
      <w:r w:rsidRPr="006F6726">
        <w:rPr>
          <w:rFonts w:ascii="Times New Roman" w:hAnsi="Times New Roman" w:cs="Times New Roman"/>
          <w:color w:val="000000" w:themeColor="text1"/>
          <w:sz w:val="28"/>
          <w:szCs w:val="28"/>
        </w:rPr>
        <w:t xml:space="preserve"> Правил обустройства мест накопления ТКО).</w:t>
      </w:r>
    </w:p>
    <w:p w:rsidR="00175949" w:rsidRPr="006F6726"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Реестры мест (площадок) накопления ТКО, создаваемых в муниципальных образованиях, должны содержать данные о местонахождении и схеме размещения площадок, их технических характеристиках (площадь, количество контейнеров и их объем), о собственниках (юридические лица, индивидуальные предприниматели, физические лица) и источниках образования отходов, которые складируются на каждой площадке (</w:t>
      </w:r>
      <w:hyperlink r:id="rId45" w:history="1">
        <w:r w:rsidRPr="006F6726">
          <w:rPr>
            <w:rFonts w:ascii="Times New Roman" w:hAnsi="Times New Roman" w:cs="Times New Roman"/>
            <w:color w:val="000000" w:themeColor="text1"/>
            <w:sz w:val="28"/>
            <w:szCs w:val="28"/>
          </w:rPr>
          <w:t>пункты 15</w:t>
        </w:r>
      </w:hyperlink>
      <w:r w:rsidRPr="006F6726">
        <w:rPr>
          <w:rFonts w:ascii="Times New Roman" w:hAnsi="Times New Roman" w:cs="Times New Roman"/>
          <w:color w:val="000000" w:themeColor="text1"/>
          <w:sz w:val="28"/>
          <w:szCs w:val="28"/>
        </w:rPr>
        <w:t xml:space="preserve"> </w:t>
      </w:r>
      <w:r w:rsidR="00441662"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w:t>
      </w:r>
      <w:hyperlink r:id="rId46" w:history="1">
        <w:r w:rsidRPr="006F6726">
          <w:rPr>
            <w:rFonts w:ascii="Times New Roman" w:hAnsi="Times New Roman" w:cs="Times New Roman"/>
            <w:color w:val="000000" w:themeColor="text1"/>
            <w:sz w:val="28"/>
            <w:szCs w:val="28"/>
          </w:rPr>
          <w:t>19</w:t>
        </w:r>
      </w:hyperlink>
      <w:r w:rsidRPr="006F6726">
        <w:rPr>
          <w:rFonts w:ascii="Times New Roman" w:hAnsi="Times New Roman" w:cs="Times New Roman"/>
          <w:color w:val="000000" w:themeColor="text1"/>
          <w:sz w:val="28"/>
          <w:szCs w:val="28"/>
        </w:rPr>
        <w:t xml:space="preserve"> Правил обустройства мест накопления ТКО). Реестры должны быть размещены в открытом доступе на официальных сайтах муниципалитетов, а при их отсутствии </w:t>
      </w:r>
      <w:r w:rsidR="009F09D0" w:rsidRPr="006F6726">
        <w:rPr>
          <w:rFonts w:ascii="Times New Roman" w:hAnsi="Times New Roman" w:cs="Times New Roman"/>
          <w:color w:val="000000" w:themeColor="text1"/>
          <w:sz w:val="28"/>
          <w:szCs w:val="28"/>
        </w:rPr>
        <w:t>‒</w:t>
      </w:r>
      <w:r w:rsidRPr="006F6726">
        <w:rPr>
          <w:rFonts w:ascii="Times New Roman" w:hAnsi="Times New Roman" w:cs="Times New Roman"/>
          <w:color w:val="000000" w:themeColor="text1"/>
          <w:sz w:val="28"/>
          <w:szCs w:val="28"/>
        </w:rPr>
        <w:t xml:space="preserve"> на официальном сайте соответствующего органа исполнительной власти субъекта Российской Федерации (</w:t>
      </w:r>
      <w:hyperlink r:id="rId47" w:history="1">
        <w:r w:rsidRPr="006F6726">
          <w:rPr>
            <w:rFonts w:ascii="Times New Roman" w:hAnsi="Times New Roman" w:cs="Times New Roman"/>
            <w:color w:val="000000" w:themeColor="text1"/>
            <w:sz w:val="28"/>
            <w:szCs w:val="28"/>
          </w:rPr>
          <w:t>пункт 13</w:t>
        </w:r>
      </w:hyperlink>
      <w:r w:rsidRPr="006F6726">
        <w:rPr>
          <w:rFonts w:ascii="Times New Roman" w:hAnsi="Times New Roman" w:cs="Times New Roman"/>
          <w:color w:val="000000" w:themeColor="text1"/>
          <w:sz w:val="28"/>
          <w:szCs w:val="28"/>
        </w:rPr>
        <w:t xml:space="preserve"> Правил обустройства мест накопления ТКО).</w:t>
      </w:r>
    </w:p>
    <w:p w:rsidR="00175949" w:rsidRPr="006F6726"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Тем самым, с учетом вышеуказанных правовых норм, создание и содержание мест (площадок) накопления твердых коммунальных отходов относится к полномочиям органов местного самоуправления. Однако из этого общего правила есть исключения, когда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175949" w:rsidRPr="006F6726"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В частности,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w:t>
      </w:r>
      <w:hyperlink r:id="rId48" w:history="1">
        <w:r w:rsidRPr="006F6726">
          <w:rPr>
            <w:rFonts w:ascii="Times New Roman" w:hAnsi="Times New Roman" w:cs="Times New Roman"/>
            <w:color w:val="000000" w:themeColor="text1"/>
            <w:sz w:val="28"/>
            <w:szCs w:val="28"/>
          </w:rPr>
          <w:t>пункт 2 статьи 10</w:t>
        </w:r>
      </w:hyperlink>
      <w:r w:rsidRPr="006F6726">
        <w:rPr>
          <w:rFonts w:ascii="Times New Roman" w:hAnsi="Times New Roman" w:cs="Times New Roman"/>
          <w:color w:val="000000" w:themeColor="text1"/>
          <w:sz w:val="28"/>
          <w:szCs w:val="28"/>
        </w:rPr>
        <w:t xml:space="preserve"> Федерального закона № 89-ФЗ).</w:t>
      </w:r>
    </w:p>
    <w:p w:rsidR="00175949" w:rsidRDefault="00175949"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F6726">
        <w:rPr>
          <w:rFonts w:ascii="Times New Roman" w:hAnsi="Times New Roman" w:cs="Times New Roman"/>
          <w:color w:val="000000" w:themeColor="text1"/>
          <w:sz w:val="28"/>
          <w:szCs w:val="28"/>
        </w:rPr>
        <w:t>Также необходимо учитывать, что надлежащее содержание общего имущества в многоквартирном доме должно обеспечивать управление многоквартирным домом (</w:t>
      </w:r>
      <w:hyperlink r:id="rId49" w:history="1">
        <w:r w:rsidRPr="006F6726">
          <w:rPr>
            <w:rFonts w:ascii="Times New Roman" w:hAnsi="Times New Roman" w:cs="Times New Roman"/>
            <w:color w:val="000000" w:themeColor="text1"/>
            <w:sz w:val="28"/>
            <w:szCs w:val="28"/>
          </w:rPr>
          <w:t>часть 1 статьи 161</w:t>
        </w:r>
      </w:hyperlink>
      <w:r w:rsidRPr="006F6726">
        <w:rPr>
          <w:rFonts w:ascii="Times New Roman" w:hAnsi="Times New Roman" w:cs="Times New Roman"/>
          <w:color w:val="000000" w:themeColor="text1"/>
          <w:sz w:val="28"/>
          <w:szCs w:val="28"/>
        </w:rPr>
        <w:t xml:space="preserve"> Жилищного кодекса Российской Федерации). Состав минимального перечня необходимых для обеспечения надлежащего содержания общего имущества в многоквартирном доме услуг и работ, а также порядок их оказания и выполнения утверждены </w:t>
      </w:r>
      <w:hyperlink r:id="rId50" w:history="1">
        <w:r w:rsidRPr="006F6726">
          <w:rPr>
            <w:rFonts w:ascii="Times New Roman" w:hAnsi="Times New Roman" w:cs="Times New Roman"/>
            <w:color w:val="000000" w:themeColor="text1"/>
            <w:sz w:val="28"/>
            <w:szCs w:val="28"/>
          </w:rPr>
          <w:t>Постановлением</w:t>
        </w:r>
      </w:hyperlink>
      <w:r w:rsidRPr="006F6726">
        <w:rPr>
          <w:rFonts w:ascii="Times New Roman" w:hAnsi="Times New Roman" w:cs="Times New Roman"/>
          <w:color w:val="000000" w:themeColor="text1"/>
          <w:sz w:val="28"/>
          <w:szCs w:val="28"/>
        </w:rPr>
        <w:t xml:space="preserve"> Правительства Российской Федерации от </w:t>
      </w:r>
      <w:r w:rsidR="00C0628A" w:rsidRPr="006F6726">
        <w:rPr>
          <w:rFonts w:ascii="Times New Roman" w:hAnsi="Times New Roman" w:cs="Times New Roman"/>
          <w:color w:val="000000" w:themeColor="text1"/>
          <w:sz w:val="28"/>
          <w:szCs w:val="28"/>
        </w:rPr>
        <w:t>0</w:t>
      </w:r>
      <w:r w:rsidRPr="006F6726">
        <w:rPr>
          <w:rFonts w:ascii="Times New Roman" w:hAnsi="Times New Roman" w:cs="Times New Roman"/>
          <w:color w:val="000000" w:themeColor="text1"/>
          <w:sz w:val="28"/>
          <w:szCs w:val="28"/>
        </w:rPr>
        <w:t>3</w:t>
      </w:r>
      <w:r w:rsidR="00C0628A" w:rsidRPr="006F6726">
        <w:rPr>
          <w:rFonts w:ascii="Times New Roman" w:hAnsi="Times New Roman" w:cs="Times New Roman"/>
          <w:color w:val="000000" w:themeColor="text1"/>
          <w:sz w:val="28"/>
          <w:szCs w:val="28"/>
        </w:rPr>
        <w:t>.04.</w:t>
      </w:r>
      <w:r w:rsidRPr="006F6726">
        <w:rPr>
          <w:rFonts w:ascii="Times New Roman" w:hAnsi="Times New Roman" w:cs="Times New Roman"/>
          <w:color w:val="000000" w:themeColor="text1"/>
          <w:sz w:val="28"/>
          <w:szCs w:val="28"/>
        </w:rPr>
        <w:t xml:space="preserve">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Так, согласно </w:t>
      </w:r>
      <w:hyperlink r:id="rId51" w:history="1">
        <w:r w:rsidRPr="006F6726">
          <w:rPr>
            <w:rFonts w:ascii="Times New Roman" w:hAnsi="Times New Roman" w:cs="Times New Roman"/>
            <w:color w:val="000000" w:themeColor="text1"/>
            <w:sz w:val="28"/>
            <w:szCs w:val="28"/>
          </w:rPr>
          <w:t>пункту 26(1)</w:t>
        </w:r>
      </w:hyperlink>
      <w:r w:rsidRPr="006F6726">
        <w:rPr>
          <w:rFonts w:ascii="Times New Roman" w:hAnsi="Times New Roman" w:cs="Times New Roman"/>
          <w:color w:val="000000" w:themeColor="text1"/>
          <w:sz w:val="28"/>
          <w:szCs w:val="28"/>
        </w:rPr>
        <w:t xml:space="preserve"> работы по организации и содержанию мест (площадок) накопления </w:t>
      </w:r>
      <w:r w:rsidRPr="006F6726">
        <w:rPr>
          <w:rFonts w:ascii="Times New Roman" w:hAnsi="Times New Roman" w:cs="Times New Roman"/>
          <w:color w:val="000000" w:themeColor="text1"/>
          <w:sz w:val="28"/>
          <w:szCs w:val="28"/>
        </w:rPr>
        <w:lastRenderedPageBreak/>
        <w:t>ТКО, включая обслуживание и очистку мусоропроводов, мусороприемных камер, контейнерных площадок, включены в указанный минимальный перечень. Тем самым в случае, если собственники определили способ управления многоквартирным домом, то вышеуказанная деятельность осуществляется управляющей организацией (или иной организацией, которая управляет многоквартирным</w:t>
      </w:r>
      <w:r w:rsidRPr="00175949">
        <w:rPr>
          <w:rFonts w:ascii="Times New Roman" w:hAnsi="Times New Roman" w:cs="Times New Roman"/>
          <w:color w:val="000000" w:themeColor="text1"/>
          <w:sz w:val="28"/>
          <w:szCs w:val="28"/>
        </w:rPr>
        <w:t xml:space="preserve"> домом) (</w:t>
      </w:r>
      <w:hyperlink r:id="rId52" w:history="1">
        <w:r w:rsidRPr="00175949">
          <w:rPr>
            <w:rFonts w:ascii="Times New Roman" w:hAnsi="Times New Roman" w:cs="Times New Roman"/>
            <w:color w:val="000000" w:themeColor="text1"/>
            <w:sz w:val="28"/>
            <w:szCs w:val="28"/>
          </w:rPr>
          <w:t>части 2</w:t>
        </w:r>
      </w:hyperlink>
      <w:r w:rsidRPr="00175949">
        <w:rPr>
          <w:rFonts w:ascii="Times New Roman" w:hAnsi="Times New Roman" w:cs="Times New Roman"/>
          <w:color w:val="000000" w:themeColor="text1"/>
          <w:sz w:val="28"/>
          <w:szCs w:val="28"/>
        </w:rPr>
        <w:t xml:space="preserve">, </w:t>
      </w:r>
      <w:hyperlink r:id="rId53" w:history="1">
        <w:r w:rsidRPr="00175949">
          <w:rPr>
            <w:rFonts w:ascii="Times New Roman" w:hAnsi="Times New Roman" w:cs="Times New Roman"/>
            <w:color w:val="000000" w:themeColor="text1"/>
            <w:sz w:val="28"/>
            <w:szCs w:val="28"/>
          </w:rPr>
          <w:t>2.3 статьи 161</w:t>
        </w:r>
      </w:hyperlink>
      <w:r w:rsidRPr="00175949">
        <w:rPr>
          <w:rFonts w:ascii="Times New Roman" w:hAnsi="Times New Roman" w:cs="Times New Roman"/>
          <w:color w:val="000000" w:themeColor="text1"/>
          <w:sz w:val="28"/>
          <w:szCs w:val="28"/>
        </w:rPr>
        <w:t xml:space="preserve"> Жилищного кодекса Российской </w:t>
      </w:r>
      <w:r w:rsidRPr="00D47AC8">
        <w:rPr>
          <w:rFonts w:ascii="Times New Roman" w:hAnsi="Times New Roman" w:cs="Times New Roman"/>
          <w:color w:val="000000" w:themeColor="text1"/>
          <w:sz w:val="28"/>
          <w:szCs w:val="28"/>
        </w:rPr>
        <w:t>Федерации</w:t>
      </w:r>
      <w:r w:rsidRPr="00175949">
        <w:rPr>
          <w:rFonts w:ascii="Times New Roman" w:hAnsi="Times New Roman" w:cs="Times New Roman"/>
          <w:color w:val="000000" w:themeColor="text1"/>
          <w:sz w:val="28"/>
          <w:szCs w:val="28"/>
        </w:rPr>
        <w:t>).</w:t>
      </w:r>
    </w:p>
    <w:p w:rsidR="00FE6462" w:rsidRDefault="00FE6462"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6462" w:rsidRDefault="00FE6462" w:rsidP="001759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E6462" w:rsidRPr="00175949" w:rsidRDefault="00FE6462" w:rsidP="00FE6462">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w:t>
      </w:r>
    </w:p>
    <w:sectPr w:rsidR="00FE6462" w:rsidRPr="00175949" w:rsidSect="005E36D9">
      <w:footerReference w:type="default" r:id="rId54"/>
      <w:pgSz w:w="11906" w:h="16838"/>
      <w:pgMar w:top="1134" w:right="567"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98" w:rsidRDefault="00FE5698" w:rsidP="005E36D9">
      <w:pPr>
        <w:spacing w:after="0" w:line="240" w:lineRule="auto"/>
      </w:pPr>
      <w:r>
        <w:separator/>
      </w:r>
    </w:p>
  </w:endnote>
  <w:endnote w:type="continuationSeparator" w:id="0">
    <w:p w:rsidR="00FE5698" w:rsidRDefault="00FE5698" w:rsidP="005E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034902"/>
      <w:docPartObj>
        <w:docPartGallery w:val="Page Numbers (Bottom of Page)"/>
        <w:docPartUnique/>
      </w:docPartObj>
    </w:sdtPr>
    <w:sdtEndPr/>
    <w:sdtContent>
      <w:p w:rsidR="005E36D9" w:rsidRDefault="005E36D9">
        <w:pPr>
          <w:pStyle w:val="a5"/>
          <w:jc w:val="center"/>
        </w:pPr>
        <w:r>
          <w:fldChar w:fldCharType="begin"/>
        </w:r>
        <w:r>
          <w:instrText>PAGE   \* MERGEFORMAT</w:instrText>
        </w:r>
        <w:r>
          <w:fldChar w:fldCharType="separate"/>
        </w:r>
        <w:r w:rsidR="006F6726">
          <w:rPr>
            <w:noProof/>
          </w:rPr>
          <w:t>9</w:t>
        </w:r>
        <w:r>
          <w:fldChar w:fldCharType="end"/>
        </w:r>
      </w:p>
    </w:sdtContent>
  </w:sdt>
  <w:p w:rsidR="005E36D9" w:rsidRDefault="005E36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98" w:rsidRDefault="00FE5698" w:rsidP="005E36D9">
      <w:pPr>
        <w:spacing w:after="0" w:line="240" w:lineRule="auto"/>
      </w:pPr>
      <w:r>
        <w:separator/>
      </w:r>
    </w:p>
  </w:footnote>
  <w:footnote w:type="continuationSeparator" w:id="0">
    <w:p w:rsidR="00FE5698" w:rsidRDefault="00FE5698" w:rsidP="005E36D9">
      <w:pPr>
        <w:spacing w:after="0" w:line="240" w:lineRule="auto"/>
      </w:pPr>
      <w:r>
        <w:continuationSeparator/>
      </w:r>
    </w:p>
  </w:footnote>
  <w:footnote w:id="1">
    <w:p w:rsidR="00071561" w:rsidRDefault="00071561">
      <w:pPr>
        <w:pStyle w:val="a7"/>
        <w:rPr>
          <w:rFonts w:ascii="Times New Roman" w:hAnsi="Times New Roman" w:cs="Times New Roman"/>
        </w:rPr>
      </w:pPr>
      <w:r w:rsidRPr="00071561">
        <w:rPr>
          <w:rStyle w:val="a9"/>
          <w:rFonts w:ascii="Times New Roman" w:hAnsi="Times New Roman" w:cs="Times New Roman"/>
        </w:rPr>
        <w:footnoteRef/>
      </w:r>
      <w:r w:rsidR="00AA4A03">
        <w:rPr>
          <w:rFonts w:ascii="Times New Roman" w:hAnsi="Times New Roman" w:cs="Times New Roman"/>
        </w:rPr>
        <w:t> Текст п</w:t>
      </w:r>
      <w:r w:rsidRPr="00071561">
        <w:rPr>
          <w:rFonts w:ascii="Times New Roman" w:hAnsi="Times New Roman" w:cs="Times New Roman"/>
        </w:rPr>
        <w:t>исьма заимствован из СПС «</w:t>
      </w:r>
      <w:proofErr w:type="spellStart"/>
      <w:r w:rsidRPr="00071561">
        <w:rPr>
          <w:rFonts w:ascii="Times New Roman" w:hAnsi="Times New Roman" w:cs="Times New Roman"/>
        </w:rPr>
        <w:t>КонсультантПлюс</w:t>
      </w:r>
      <w:proofErr w:type="spellEnd"/>
      <w:r w:rsidRPr="00071561">
        <w:rPr>
          <w:rFonts w:ascii="Times New Roman" w:hAnsi="Times New Roman" w:cs="Times New Roman"/>
        </w:rPr>
        <w:t>»: дата обращения 23.06.2020.</w:t>
      </w:r>
      <w:r w:rsidR="00AA4A03">
        <w:rPr>
          <w:rFonts w:ascii="Times New Roman" w:hAnsi="Times New Roman" w:cs="Times New Roman"/>
        </w:rPr>
        <w:t xml:space="preserve"> </w:t>
      </w:r>
    </w:p>
    <w:p w:rsidR="00C15288" w:rsidRPr="00C15288" w:rsidRDefault="00C15288" w:rsidP="00C1528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Обращаем внимание на то,</w:t>
      </w:r>
      <w:r w:rsidRPr="00C15288">
        <w:rPr>
          <w:rFonts w:ascii="Times New Roman" w:hAnsi="Times New Roman" w:cs="Times New Roman"/>
          <w:sz w:val="20"/>
          <w:szCs w:val="20"/>
        </w:rPr>
        <w:t xml:space="preserve"> что в соответствии </w:t>
      </w:r>
      <w:r w:rsidRPr="00C15288">
        <w:rPr>
          <w:rFonts w:ascii="Times New Roman" w:hAnsi="Times New Roman" w:cs="Times New Roman"/>
          <w:color w:val="000000" w:themeColor="text1"/>
          <w:sz w:val="20"/>
          <w:szCs w:val="20"/>
        </w:rPr>
        <w:t xml:space="preserve">с </w:t>
      </w:r>
      <w:hyperlink r:id="rId1" w:history="1">
        <w:r w:rsidRPr="00C15288">
          <w:rPr>
            <w:rFonts w:ascii="Times New Roman" w:hAnsi="Times New Roman" w:cs="Times New Roman"/>
            <w:color w:val="000000" w:themeColor="text1"/>
            <w:sz w:val="20"/>
            <w:szCs w:val="20"/>
          </w:rPr>
          <w:t>пунктом 2</w:t>
        </w:r>
      </w:hyperlink>
      <w:r w:rsidRPr="00C15288">
        <w:rPr>
          <w:rFonts w:ascii="Times New Roman" w:hAnsi="Times New Roman" w:cs="Times New Roman"/>
          <w:sz w:val="20"/>
          <w:szCs w:val="20"/>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w:t>
      </w:r>
      <w:r>
        <w:rPr>
          <w:rFonts w:ascii="Times New Roman" w:hAnsi="Times New Roman" w:cs="Times New Roman"/>
          <w:sz w:val="20"/>
          <w:szCs w:val="20"/>
        </w:rPr>
        <w:t>ода</w:t>
      </w:r>
      <w:r w:rsidRPr="00C15288">
        <w:rPr>
          <w:rFonts w:ascii="Times New Roman" w:hAnsi="Times New Roman" w:cs="Times New Roman"/>
          <w:sz w:val="20"/>
          <w:szCs w:val="20"/>
        </w:rPr>
        <w:t xml:space="preserve"> </w:t>
      </w:r>
      <w:r>
        <w:rPr>
          <w:rFonts w:ascii="Times New Roman" w:hAnsi="Times New Roman" w:cs="Times New Roman"/>
          <w:sz w:val="20"/>
          <w:szCs w:val="20"/>
        </w:rPr>
        <w:t>№ </w:t>
      </w:r>
      <w:r w:rsidRPr="00C15288">
        <w:rPr>
          <w:rFonts w:ascii="Times New Roman" w:hAnsi="Times New Roman" w:cs="Times New Roman"/>
          <w:sz w:val="20"/>
          <w:szCs w:val="20"/>
        </w:rPr>
        <w:t>1009, письма федеральных органов исполнительной власти не являются нормативными правовыми актами. В этой связи, следует учитывать, что письма Минприроды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C15288" w:rsidRPr="00071561" w:rsidRDefault="00C15288">
      <w:pPr>
        <w:pStyle w:val="a7"/>
        <w:rPr>
          <w:rFonts w:ascii="Times New Roman" w:hAnsi="Times New Roman" w:cs="Times New Roman"/>
        </w:rPr>
      </w:pPr>
    </w:p>
  </w:footnote>
  <w:footnote w:id="2">
    <w:p w:rsidR="00175949" w:rsidRPr="00C61A63" w:rsidRDefault="00175949" w:rsidP="00175949">
      <w:pPr>
        <w:autoSpaceDE w:val="0"/>
        <w:autoSpaceDN w:val="0"/>
        <w:adjustRightInd w:val="0"/>
        <w:spacing w:after="0" w:line="240" w:lineRule="auto"/>
        <w:jc w:val="both"/>
        <w:rPr>
          <w:rFonts w:ascii="Times New Roman" w:hAnsi="Times New Roman" w:cs="Times New Roman"/>
          <w:sz w:val="20"/>
          <w:szCs w:val="20"/>
        </w:rPr>
      </w:pPr>
      <w:r w:rsidRPr="00C61A63">
        <w:rPr>
          <w:rStyle w:val="a9"/>
          <w:rFonts w:ascii="Times New Roman" w:hAnsi="Times New Roman" w:cs="Times New Roman"/>
          <w:sz w:val="20"/>
          <w:szCs w:val="20"/>
        </w:rPr>
        <w:footnoteRef/>
      </w:r>
      <w:r w:rsidRPr="00C61A63">
        <w:rPr>
          <w:rFonts w:ascii="Times New Roman" w:hAnsi="Times New Roman" w:cs="Times New Roman"/>
          <w:sz w:val="20"/>
          <w:szCs w:val="20"/>
        </w:rPr>
        <w:t> </w:t>
      </w:r>
      <w:r w:rsidR="00C61A63" w:rsidRPr="00C61A63">
        <w:rPr>
          <w:rFonts w:ascii="Times New Roman" w:hAnsi="Times New Roman" w:cs="Times New Roman"/>
          <w:sz w:val="20"/>
          <w:szCs w:val="20"/>
        </w:rPr>
        <w:t>Полный текст вопроса-ответа доступен по адресу</w:t>
      </w:r>
      <w:r w:rsidRPr="00C61A63">
        <w:rPr>
          <w:rFonts w:ascii="Times New Roman" w:hAnsi="Times New Roman" w:cs="Times New Roman"/>
          <w:sz w:val="20"/>
          <w:szCs w:val="20"/>
        </w:rPr>
        <w:t xml:space="preserve"> http://www.komitet4.km.duma.gov.r</w:t>
      </w:r>
      <w:r w:rsidR="00C61A63" w:rsidRPr="00C61A63">
        <w:rPr>
          <w:rFonts w:ascii="Times New Roman" w:hAnsi="Times New Roman" w:cs="Times New Roman"/>
          <w:sz w:val="20"/>
          <w:szCs w:val="20"/>
        </w:rPr>
        <w:t>u</w:t>
      </w:r>
      <w:r w:rsidRPr="00C61A63">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04"/>
    <w:rsid w:val="0000031C"/>
    <w:rsid w:val="00071561"/>
    <w:rsid w:val="000C39C6"/>
    <w:rsid w:val="00127748"/>
    <w:rsid w:val="00175949"/>
    <w:rsid w:val="002546F6"/>
    <w:rsid w:val="00295C52"/>
    <w:rsid w:val="00297BEC"/>
    <w:rsid w:val="002E4186"/>
    <w:rsid w:val="00385BA4"/>
    <w:rsid w:val="00392774"/>
    <w:rsid w:val="003C1CB2"/>
    <w:rsid w:val="00440B13"/>
    <w:rsid w:val="00441662"/>
    <w:rsid w:val="005D72F3"/>
    <w:rsid w:val="005E36D9"/>
    <w:rsid w:val="006B0BD8"/>
    <w:rsid w:val="006B52F0"/>
    <w:rsid w:val="006D3526"/>
    <w:rsid w:val="006E6F1D"/>
    <w:rsid w:val="006F6726"/>
    <w:rsid w:val="00703ABE"/>
    <w:rsid w:val="00780C56"/>
    <w:rsid w:val="007A7A70"/>
    <w:rsid w:val="007E4C42"/>
    <w:rsid w:val="008D23AA"/>
    <w:rsid w:val="008D448A"/>
    <w:rsid w:val="00984EA6"/>
    <w:rsid w:val="009A76E4"/>
    <w:rsid w:val="009F09D0"/>
    <w:rsid w:val="00A623E8"/>
    <w:rsid w:val="00A62868"/>
    <w:rsid w:val="00A660D0"/>
    <w:rsid w:val="00AA4A03"/>
    <w:rsid w:val="00AE4945"/>
    <w:rsid w:val="00AF1A01"/>
    <w:rsid w:val="00B44129"/>
    <w:rsid w:val="00B44BCB"/>
    <w:rsid w:val="00BA2F86"/>
    <w:rsid w:val="00BF226E"/>
    <w:rsid w:val="00C0628A"/>
    <w:rsid w:val="00C15288"/>
    <w:rsid w:val="00C4488B"/>
    <w:rsid w:val="00C61A63"/>
    <w:rsid w:val="00C92189"/>
    <w:rsid w:val="00C971FE"/>
    <w:rsid w:val="00D44104"/>
    <w:rsid w:val="00D47AC8"/>
    <w:rsid w:val="00DC16CB"/>
    <w:rsid w:val="00E246C2"/>
    <w:rsid w:val="00E37EB6"/>
    <w:rsid w:val="00E94DF5"/>
    <w:rsid w:val="00EF0C5D"/>
    <w:rsid w:val="00F21923"/>
    <w:rsid w:val="00F824F3"/>
    <w:rsid w:val="00F843E7"/>
    <w:rsid w:val="00FB5892"/>
    <w:rsid w:val="00FE5698"/>
    <w:rsid w:val="00FE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4AFE3-0AB9-447C-84AC-D680345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6D9"/>
  </w:style>
  <w:style w:type="paragraph" w:styleId="a5">
    <w:name w:val="footer"/>
    <w:basedOn w:val="a"/>
    <w:link w:val="a6"/>
    <w:uiPriority w:val="99"/>
    <w:unhideWhenUsed/>
    <w:rsid w:val="005E3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6D9"/>
  </w:style>
  <w:style w:type="paragraph" w:styleId="a7">
    <w:name w:val="footnote text"/>
    <w:basedOn w:val="a"/>
    <w:link w:val="a8"/>
    <w:uiPriority w:val="99"/>
    <w:semiHidden/>
    <w:unhideWhenUsed/>
    <w:rsid w:val="00175949"/>
    <w:pPr>
      <w:spacing w:after="0" w:line="240" w:lineRule="auto"/>
    </w:pPr>
    <w:rPr>
      <w:sz w:val="20"/>
      <w:szCs w:val="20"/>
    </w:rPr>
  </w:style>
  <w:style w:type="character" w:customStyle="1" w:styleId="a8">
    <w:name w:val="Текст сноски Знак"/>
    <w:basedOn w:val="a0"/>
    <w:link w:val="a7"/>
    <w:uiPriority w:val="99"/>
    <w:semiHidden/>
    <w:rsid w:val="00175949"/>
    <w:rPr>
      <w:sz w:val="20"/>
      <w:szCs w:val="20"/>
    </w:rPr>
  </w:style>
  <w:style w:type="character" w:styleId="a9">
    <w:name w:val="footnote reference"/>
    <w:basedOn w:val="a0"/>
    <w:uiPriority w:val="99"/>
    <w:semiHidden/>
    <w:unhideWhenUsed/>
    <w:rsid w:val="00175949"/>
    <w:rPr>
      <w:vertAlign w:val="superscript"/>
    </w:rPr>
  </w:style>
  <w:style w:type="paragraph" w:styleId="aa">
    <w:name w:val="Balloon Text"/>
    <w:basedOn w:val="a"/>
    <w:link w:val="ab"/>
    <w:uiPriority w:val="99"/>
    <w:semiHidden/>
    <w:unhideWhenUsed/>
    <w:rsid w:val="00DC16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C1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02481AF47ED546B31F27EED959CD6288897A6971735A04FF96E93C6593FDCCC461F30AE27A31CA9390B409D0B2DC0C034E503E8g6T7E" TargetMode="External"/><Relationship Id="rId18" Type="http://schemas.openxmlformats.org/officeDocument/2006/relationships/hyperlink" Target="consultantplus://offline/ref=86B02481AF47ED546B31F27EED959CD6288F9FA3971735A04FF96E93C6593FDCCC461F37AF20A84CFC760A1CDB5C3EC2C434E705F46508C7gFT8E" TargetMode="External"/><Relationship Id="rId26" Type="http://schemas.openxmlformats.org/officeDocument/2006/relationships/hyperlink" Target="consultantplus://offline/ref=86B02481AF47ED546B31F27EED959CD6298D92A39B1335A04FF96E93C6593FDCCC461F37AF20AC48FD760A1CDB5C3EC2C434E705F46508C7gFT8E" TargetMode="External"/><Relationship Id="rId39" Type="http://schemas.openxmlformats.org/officeDocument/2006/relationships/hyperlink" Target="consultantplus://offline/ref=7890324C7B518C998F19E022D6624B0A447725AD75C62E3A01E94A1E64DC409BFC9BAD9D0866C12B6EC4E95F1D45875400F3CD4304R0W0H" TargetMode="External"/><Relationship Id="rId21" Type="http://schemas.openxmlformats.org/officeDocument/2006/relationships/hyperlink" Target="consultantplus://offline/ref=86B02481AF47ED546B31F27EED959CD6288D94AD9A1D35A04FF96E93C6593FDCCC461F37AF20A849FB760A1CDB5C3EC2C434E705F46508C7gFT8E" TargetMode="External"/><Relationship Id="rId34" Type="http://schemas.openxmlformats.org/officeDocument/2006/relationships/hyperlink" Target="consultantplus://offline/ref=86B02481AF47ED546B31F27EED959CD6288994A7961535A04FF96E93C6593FDCCC461F3EAA24A31CA9390B409D0B2DC0C034E503E8g6T7E" TargetMode="External"/><Relationship Id="rId42" Type="http://schemas.openxmlformats.org/officeDocument/2006/relationships/hyperlink" Target="consultantplus://offline/ref=7890324C7B518C998F19E022D6624B0A447627AE7FCC2E3A01E94A1E64DC409BFC9BAD990B60CA7E3F8BE8035B13945605F3CF4518026362R6WAH" TargetMode="External"/><Relationship Id="rId47" Type="http://schemas.openxmlformats.org/officeDocument/2006/relationships/hyperlink" Target="consultantplus://offline/ref=7890324C7B518C998F19E022D6624B0A447627AE7FCC2E3A01E94A1E64DC409BFC9BAD990B60CA7C3F8BE8035B13945605F3CF4518026362R6WAH" TargetMode="External"/><Relationship Id="rId50" Type="http://schemas.openxmlformats.org/officeDocument/2006/relationships/hyperlink" Target="consultantplus://offline/ref=7890324C7B518C998F19E022D6624B0A447722A675C02E3A01E94A1E64DC409BEE9BF5950963D47F399EBE521DR4W6H" TargetMode="External"/><Relationship Id="rId55" Type="http://schemas.openxmlformats.org/officeDocument/2006/relationships/fontTable" Target="fontTable.xml"/><Relationship Id="rId7" Type="http://schemas.openxmlformats.org/officeDocument/2006/relationships/hyperlink" Target="consultantplus://offline/ref=86B02481AF47ED546B31F27EED959CD6288897A6971735A04FF96E93C6593FDCCC461F32AE26A31CA9390B409D0B2DC0C034E503E8g6T7E" TargetMode="External"/><Relationship Id="rId12" Type="http://schemas.openxmlformats.org/officeDocument/2006/relationships/hyperlink" Target="consultantplus://offline/ref=86B02481AF47ED546B31F27EED959CD6288F90A49A1335A04FF96E93C6593FDCCC461F34A62BFC19BC28534F9D1733C6D828E701gETAE" TargetMode="External"/><Relationship Id="rId17" Type="http://schemas.openxmlformats.org/officeDocument/2006/relationships/hyperlink" Target="consultantplus://offline/ref=86B02481AF47ED546B31F27EED959CD6288994A6951435A04FF96E93C6593FDCCC461F37A727A31CA9390B409D0B2DC0C034E503E8g6T7E" TargetMode="External"/><Relationship Id="rId25" Type="http://schemas.openxmlformats.org/officeDocument/2006/relationships/hyperlink" Target="consultantplus://offline/ref=86B02481AF47ED546B31F27EED959CD6288D94AD9A1135A04FF96E93C6593FDCCC461F33A474F90CAD705C4F810935DEC42AE5g0T3E" TargetMode="External"/><Relationship Id="rId33" Type="http://schemas.openxmlformats.org/officeDocument/2006/relationships/hyperlink" Target="consultantplus://offline/ref=86B02481AF47ED546B31F27EED959CD6288E9EA49A1335A04FF96E93C6593FDCCC461F37AF20AE40FB760A1CDB5C3EC2C434E705F46508C7gFT8E" TargetMode="External"/><Relationship Id="rId38" Type="http://schemas.openxmlformats.org/officeDocument/2006/relationships/hyperlink" Target="consultantplus://offline/ref=7890324C7B518C998F19E022D6624B0A447725AD75C62E3A01E94A1E64DC409BFC9BAD9D0866C12B6EC4E95F1D45875400F3CD4304R0W0H" TargetMode="External"/><Relationship Id="rId46" Type="http://schemas.openxmlformats.org/officeDocument/2006/relationships/hyperlink" Target="consultantplus://offline/ref=7890324C7B518C998F19E022D6624B0A447627AE7FCC2E3A01E94A1E64DC409BFC9BAD990B60CA7B398BE8035B13945605F3CF4518026362R6WAH" TargetMode="External"/><Relationship Id="rId2" Type="http://schemas.openxmlformats.org/officeDocument/2006/relationships/styles" Target="styles.xml"/><Relationship Id="rId16" Type="http://schemas.openxmlformats.org/officeDocument/2006/relationships/hyperlink" Target="consultantplus://offline/ref=86B02481AF47ED546B31F27EED959CD6288994A6951435A04FF96E93C6593FDCCC461F37AF20AA40FD760A1CDB5C3EC2C434E705F46508C7gFT8E" TargetMode="External"/><Relationship Id="rId20" Type="http://schemas.openxmlformats.org/officeDocument/2006/relationships/hyperlink" Target="consultantplus://offline/ref=86B02481AF47ED546B31F27EED959CD6288F9FA3971735A04FF96E93C6593FDCCC461F34A72BFC19BC28534F9D1733C6D828E701gETAE" TargetMode="External"/><Relationship Id="rId29" Type="http://schemas.openxmlformats.org/officeDocument/2006/relationships/hyperlink" Target="consultantplus://offline/ref=86B02481AF47ED546B31F27EED959CD6288F90A49A1335A04FF96E93C6593FDCCC461F34A62BFC19BC28534F9D1733C6D828E701gETAE" TargetMode="External"/><Relationship Id="rId41" Type="http://schemas.openxmlformats.org/officeDocument/2006/relationships/hyperlink" Target="consultantplus://offline/ref=7890324C7B518C998F19E022D6624B0A447725AD75C62E3A01E94A1E64DC409BFC9BAD9D0869C12B6EC4E95F1D45875400F3CD4304R0W0H"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6B02481AF47ED546B31F27EED959CD6288D94AD9A1D35A04FF96E93C6593FDCCC461F37AF20A849FB760A1CDB5C3EC2C434E705F46508C7gFT8E" TargetMode="External"/><Relationship Id="rId24" Type="http://schemas.openxmlformats.org/officeDocument/2006/relationships/hyperlink" Target="consultantplus://offline/ref=86B02481AF47ED546B31F27EED959CD6288D94AD9A1135A04FF96E93C6593FDCCC461F37AF20A849FA760A1CDB5C3EC2C434E705F46508C7gFT8E" TargetMode="External"/><Relationship Id="rId32" Type="http://schemas.openxmlformats.org/officeDocument/2006/relationships/hyperlink" Target="consultantplus://offline/ref=86B02481AF47ED546B31F27EED959CD6288994A7961535A04FF96E93C6593FDCCC461F3EAA23A31CA9390B409D0B2DC0C034E503E8g6T7E" TargetMode="External"/><Relationship Id="rId37" Type="http://schemas.openxmlformats.org/officeDocument/2006/relationships/hyperlink" Target="consultantplus://offline/ref=86B02481AF47ED546B31F27EED959CD6288D94AD9A1D35A04FF96E93C6593FDCCC461F37AF20A84DF9760A1CDB5C3EC2C434E705F46508C7gFT8E" TargetMode="External"/><Relationship Id="rId40" Type="http://schemas.openxmlformats.org/officeDocument/2006/relationships/hyperlink" Target="consultantplus://offline/ref=7890324C7B518C998F19E022D6624B0A447725AD75C62E3A01E94A1E64DC409BFC9BAD9D0868C12B6EC4E95F1D45875400F3CD4304R0W0H" TargetMode="External"/><Relationship Id="rId45" Type="http://schemas.openxmlformats.org/officeDocument/2006/relationships/hyperlink" Target="consultantplus://offline/ref=7890324C7B518C998F19E022D6624B0A447627AE7FCC2E3A01E94A1E64DC409BFC9BAD990B60CA7C3D8BE8035B13945605F3CF4518026362R6WAH" TargetMode="External"/><Relationship Id="rId53" Type="http://schemas.openxmlformats.org/officeDocument/2006/relationships/hyperlink" Target="consultantplus://offline/ref=7890324C7B518C998F19E022D6624B0A447727AD7BC52E3A01E94A1E64DC409BFC9BAD9F0D69C12B6EC4E95F1D45875400F3CD4304R0W0H" TargetMode="External"/><Relationship Id="rId5" Type="http://schemas.openxmlformats.org/officeDocument/2006/relationships/footnotes" Target="footnotes.xml"/><Relationship Id="rId15" Type="http://schemas.openxmlformats.org/officeDocument/2006/relationships/hyperlink" Target="consultantplus://offline/ref=86B02481AF47ED546B31F27EED959CD6288994A6951435A04FF96E93C6593FDCCC461F37AF21A84AF1760A1CDB5C3EC2C434E705F46508C7gFT8E" TargetMode="External"/><Relationship Id="rId23" Type="http://schemas.openxmlformats.org/officeDocument/2006/relationships/hyperlink" Target="consultantplus://offline/ref=86B02481AF47ED546B31F27EED959CD6288D94AD9A1135A04FF96E93C6593FDCCC461F37AF20A848F1760A1CDB5C3EC2C434E705F46508C7gFT8E" TargetMode="External"/><Relationship Id="rId28" Type="http://schemas.openxmlformats.org/officeDocument/2006/relationships/hyperlink" Target="consultantplus://offline/ref=86B02481AF47ED546B31F27EED959CD62F8890A2911F68AA47A06291C15660CBCB0F1336AF24A849F3290F09CA0431C2D82AE11DE8670AgCT5E" TargetMode="External"/><Relationship Id="rId36" Type="http://schemas.openxmlformats.org/officeDocument/2006/relationships/hyperlink" Target="consultantplus://offline/ref=86B02481AF47ED546B31F27EED959CD62A8F92A2901135A04FF96E93C6593FDCCC461F37AF20AA40FD760A1CDB5C3EC2C434E705F46508C7gFT8E" TargetMode="External"/><Relationship Id="rId49" Type="http://schemas.openxmlformats.org/officeDocument/2006/relationships/hyperlink" Target="consultantplus://offline/ref=7890324C7B518C998F19E022D6624B0A447727AD7BC52E3A01E94A1E64DC409BFC9BAD9F0D67C12B6EC4E95F1D45875400F3CD4304R0W0H" TargetMode="External"/><Relationship Id="rId10" Type="http://schemas.openxmlformats.org/officeDocument/2006/relationships/hyperlink" Target="consultantplus://offline/ref=86B02481AF47ED546B31F27EED959CD6288E9EA39A1535A04FF96E93C6593FDCCC461F32AB24A31CA9390B409D0B2DC0C034E503E8g6T7E" TargetMode="External"/><Relationship Id="rId19" Type="http://schemas.openxmlformats.org/officeDocument/2006/relationships/hyperlink" Target="consultantplus://offline/ref=86B02481AF47ED546B31F27EED959CD6288F9FA3971735A04FF96E93C6593FDCCC461F37AF20A84AF0760A1CDB5C3EC2C434E705F46508C7gFT8E" TargetMode="External"/><Relationship Id="rId31" Type="http://schemas.openxmlformats.org/officeDocument/2006/relationships/hyperlink" Target="consultantplus://offline/ref=86B02481AF47ED546B31F27EED959CD628889FA5921235A04FF96E93C6593FDCCC461F37AF20A841FE760A1CDB5C3EC2C434E705F46508C7gFT8E" TargetMode="External"/><Relationship Id="rId44" Type="http://schemas.openxmlformats.org/officeDocument/2006/relationships/hyperlink" Target="consultantplus://offline/ref=7890324C7B518C998F19E022D6624B0A447627AE7FCC2E3A01E94A1E64DC409BFC9BAD990B60CA7E398BE8035B13945605F3CF4518026362R6WAH" TargetMode="External"/><Relationship Id="rId52" Type="http://schemas.openxmlformats.org/officeDocument/2006/relationships/hyperlink" Target="consultantplus://offline/ref=7890324C7B518C998F19E022D6624B0A447727AD7BC52E3A01E94A1E64DC409BFC9BAD990B60C3783D8BE8035B13945605F3CF4518026362R6WAH" TargetMode="External"/><Relationship Id="rId4" Type="http://schemas.openxmlformats.org/officeDocument/2006/relationships/webSettings" Target="webSettings.xml"/><Relationship Id="rId9" Type="http://schemas.openxmlformats.org/officeDocument/2006/relationships/hyperlink" Target="consultantplus://offline/ref=86B02481AF47ED546B31F27EED959CD6288D94AD9A1D35A04FF96E93C6593FDCCC461F37AF20A31CA9390B409D0B2DC0C034E503E8g6T7E" TargetMode="External"/><Relationship Id="rId14" Type="http://schemas.openxmlformats.org/officeDocument/2006/relationships/hyperlink" Target="consultantplus://offline/ref=86B02481AF47ED546B31F27EED959CD6288994A7961535A04FF96E93C6593FDCCC461F3EAA23A31CA9390B409D0B2DC0C034E503E8g6T7E" TargetMode="External"/><Relationship Id="rId22" Type="http://schemas.openxmlformats.org/officeDocument/2006/relationships/hyperlink" Target="consultantplus://offline/ref=86B02481AF47ED546B31F27EED959CD6288F9FA3971735A04FF96E93C6593FDCCC461F37AF20A84FFC760A1CDB5C3EC2C434E705F46508C7gFT8E" TargetMode="External"/><Relationship Id="rId27" Type="http://schemas.openxmlformats.org/officeDocument/2006/relationships/hyperlink" Target="consultantplus://offline/ref=86B02481AF47ED546B31F27EED959CD6298D92A39B1335A04FF96E93C6593FDCCC461F37AF20AC49FB760A1CDB5C3EC2C434E705F46508C7gFT8E" TargetMode="External"/><Relationship Id="rId30" Type="http://schemas.openxmlformats.org/officeDocument/2006/relationships/hyperlink" Target="consultantplus://offline/ref=86B02481AF47ED546B31F27EED959CD6288D94AD9A1D35A04FF96E93C6593FDCCC461F37AF20A84CF0760A1CDB5C3EC2C434E705F46508C7gFT8E" TargetMode="External"/><Relationship Id="rId35" Type="http://schemas.openxmlformats.org/officeDocument/2006/relationships/hyperlink" Target="consultantplus://offline/ref=86B02481AF47ED546B31F27EED959CD62A8F92A2901135A04FF96E93C6593FDCCC461F37AF20AA40FC760A1CDB5C3EC2C434E705F46508C7gFT8E" TargetMode="External"/><Relationship Id="rId43" Type="http://schemas.openxmlformats.org/officeDocument/2006/relationships/hyperlink" Target="consultantplus://offline/ref=7890324C7B518C998F19E022D6624B0A447627AE7FCC2E3A01E94A1E64DC409BFC9BAD990B60CA7E3A8BE8035B13945605F3CF4518026362R6WAH" TargetMode="External"/><Relationship Id="rId48" Type="http://schemas.openxmlformats.org/officeDocument/2006/relationships/hyperlink" Target="consultantplus://offline/ref=7890324C7B518C998F19E022D6624B0A447725AD75C62E3A01E94A1E64DC409BFC9BAD9D0962C12B6EC4E95F1D45875400F3CD4304R0W0H" TargetMode="External"/><Relationship Id="rId56" Type="http://schemas.openxmlformats.org/officeDocument/2006/relationships/theme" Target="theme/theme1.xml"/><Relationship Id="rId8" Type="http://schemas.openxmlformats.org/officeDocument/2006/relationships/hyperlink" Target="consultantplus://offline/ref=86B02481AF47ED546B31F27EED959CD6288D94AD9A1D35A04FF96E93C6593FDCCC461F37AF20A849F8760A1CDB5C3EC2C434E705F46508C7gFT8E" TargetMode="External"/><Relationship Id="rId51" Type="http://schemas.openxmlformats.org/officeDocument/2006/relationships/hyperlink" Target="consultantplus://offline/ref=7890324C7B518C998F19E022D6624B0A447722A675C02E3A01E94A1E64DC409BFC9BAD9D00349B3B6A8DBE5101469F4A04EDCDR4W3H"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5F81C56F9B78C4B8E0F12B7332BFEB2FD2DD1BF3C9526E2F6FF42919A4B863ED98EB39CC94C30FBF8774AECAB5A119C7F9EBDA6nA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4016-4826-4D93-9450-32AE64D5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9</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Чекрыга Марина Александровна</cp:lastModifiedBy>
  <cp:revision>77</cp:revision>
  <cp:lastPrinted>2020-06-23T09:37:00Z</cp:lastPrinted>
  <dcterms:created xsi:type="dcterms:W3CDTF">2020-06-22T03:57:00Z</dcterms:created>
  <dcterms:modified xsi:type="dcterms:W3CDTF">2020-06-30T03:21:00Z</dcterms:modified>
</cp:coreProperties>
</file>